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B917E" w14:textId="0E773D02" w:rsidR="00667826" w:rsidRDefault="00C95C15" w:rsidP="00C95C15">
      <w:pPr>
        <w:pStyle w:val="Base"/>
      </w:pPr>
      <w:r>
        <w:t xml:space="preserve">18 NCAC 07C .0101 is adopted </w:t>
      </w:r>
      <w:r>
        <w:rPr>
          <w:u w:val="single"/>
        </w:rPr>
        <w:t>with changes</w:t>
      </w:r>
      <w:r>
        <w:t xml:space="preserve"> as published in 38:09 NCR 563 as follows:</w:t>
      </w:r>
    </w:p>
    <w:p w14:paraId="6A9BDCDC" w14:textId="77777777" w:rsidR="00C95C15" w:rsidRPr="00C95C15" w:rsidRDefault="00C95C15" w:rsidP="00C95C15">
      <w:pPr>
        <w:pStyle w:val="Base"/>
      </w:pPr>
    </w:p>
    <w:p w14:paraId="3C09688A" w14:textId="77777777" w:rsidR="00667826" w:rsidRPr="00197ADC" w:rsidRDefault="00667826" w:rsidP="00197ADC">
      <w:pPr>
        <w:pStyle w:val="SubChapter"/>
      </w:pPr>
      <w:r w:rsidRPr="00197ADC">
        <w:t xml:space="preserve">SUBCHAPTER 07C – </w:t>
      </w:r>
      <w:r w:rsidRPr="00197ADC">
        <w:rPr>
          <w:strike/>
        </w:rPr>
        <w:t>ELECTRONIC NOTARY STANDARDS</w:t>
      </w:r>
      <w:r w:rsidRPr="00197ADC">
        <w:t xml:space="preserve"> </w:t>
      </w:r>
      <w:r w:rsidRPr="00197ADC">
        <w:rPr>
          <w:u w:val="single"/>
        </w:rPr>
        <w:t>Process to Become a Notary and Renew a Notary Commission</w:t>
      </w:r>
    </w:p>
    <w:p w14:paraId="4FFC40D6" w14:textId="77777777" w:rsidR="00667826" w:rsidRPr="00197ADC" w:rsidRDefault="00667826" w:rsidP="00197ADC">
      <w:pPr>
        <w:pStyle w:val="Base"/>
      </w:pPr>
    </w:p>
    <w:p w14:paraId="1B502F41" w14:textId="77777777" w:rsidR="00667826" w:rsidRPr="00197ADC" w:rsidRDefault="00667826" w:rsidP="00197ADC">
      <w:pPr>
        <w:pStyle w:val="Section"/>
      </w:pPr>
      <w:r w:rsidRPr="00197ADC">
        <w:t>SECTION .0100 – GENERAL PROVISIONS</w:t>
      </w:r>
    </w:p>
    <w:p w14:paraId="6E319E76" w14:textId="77777777" w:rsidR="00667826" w:rsidRPr="00197ADC" w:rsidRDefault="00667826" w:rsidP="00197ADC">
      <w:pPr>
        <w:pStyle w:val="Base"/>
      </w:pPr>
    </w:p>
    <w:p w14:paraId="00990A82" w14:textId="77777777" w:rsidR="00667826" w:rsidRPr="00197ADC" w:rsidRDefault="00667826" w:rsidP="00197ADC">
      <w:pPr>
        <w:pStyle w:val="Rule"/>
      </w:pPr>
      <w:r w:rsidRPr="00197ADC">
        <w:t>18 NCAC 07C .0101</w:t>
      </w:r>
      <w:r w:rsidRPr="00197ADC">
        <w:tab/>
        <w:t>SCOPE</w:t>
      </w:r>
    </w:p>
    <w:p w14:paraId="0A34D799" w14:textId="205A9AA8" w:rsidR="00667826" w:rsidRPr="00197ADC" w:rsidRDefault="00667826" w:rsidP="00197ADC">
      <w:pPr>
        <w:pStyle w:val="Paragraph"/>
        <w:rPr>
          <w:u w:val="single"/>
        </w:rPr>
      </w:pPr>
      <w:r w:rsidRPr="00A5102F">
        <w:t xml:space="preserve">This Subchapter sets requirements for the application, commissioning, and recommissioning process for traditional </w:t>
      </w:r>
      <w:r w:rsidRPr="00A5102F">
        <w:rPr>
          <w:strike/>
        </w:rPr>
        <w:t>notaries.</w:t>
      </w:r>
      <w:r w:rsidR="00A5102F" w:rsidRPr="00A5102F">
        <w:t xml:space="preserve"> </w:t>
      </w:r>
      <w:r w:rsidRPr="00197ADC">
        <w:rPr>
          <w:u w:val="single"/>
        </w:rPr>
        <w:t>notaries public.</w:t>
      </w:r>
    </w:p>
    <w:p w14:paraId="283FCF2B" w14:textId="77777777" w:rsidR="00667826" w:rsidRPr="00A5102F" w:rsidRDefault="00667826" w:rsidP="00197ADC">
      <w:pPr>
        <w:pStyle w:val="Base"/>
      </w:pPr>
    </w:p>
    <w:p w14:paraId="32FB67A5" w14:textId="77777777" w:rsidR="00667826" w:rsidRPr="00A5102F" w:rsidRDefault="00667826" w:rsidP="00197ADC">
      <w:pPr>
        <w:pStyle w:val="History"/>
      </w:pPr>
      <w:r w:rsidRPr="00A5102F">
        <w:t>History Note:</w:t>
      </w:r>
      <w:r w:rsidRPr="00A5102F">
        <w:tab/>
        <w:t>Authority G.S. 10B-4;</w:t>
      </w:r>
    </w:p>
    <w:p w14:paraId="2E143ED3" w14:textId="1024BD33" w:rsidR="002532C4" w:rsidRDefault="00667826" w:rsidP="00197ADC">
      <w:pPr>
        <w:pStyle w:val="HistoryAfter"/>
      </w:pPr>
      <w:r w:rsidRPr="00A5102F">
        <w:t>Eff. July 1, 2024.</w:t>
      </w:r>
    </w:p>
    <w:p w14:paraId="6C7B06EC" w14:textId="663E4782" w:rsidR="0061654F" w:rsidRDefault="0061654F" w:rsidP="00197ADC">
      <w:pPr>
        <w:pStyle w:val="HistoryAfter"/>
      </w:pPr>
    </w:p>
    <w:p w14:paraId="30FD9EAB" w14:textId="77777777" w:rsidR="0061654F" w:rsidRDefault="0061654F" w:rsidP="0046063E">
      <w:pPr>
        <w:pStyle w:val="Base"/>
      </w:pPr>
      <w:r>
        <w:t>18 NCAC 07C .0102 is adopted as published in 38:09 NCR 563 as follows:</w:t>
      </w:r>
    </w:p>
    <w:p w14:paraId="0CBCC849" w14:textId="77777777" w:rsidR="0061654F" w:rsidRPr="0046063E" w:rsidRDefault="0061654F" w:rsidP="0046063E">
      <w:pPr>
        <w:pStyle w:val="Base"/>
      </w:pPr>
    </w:p>
    <w:p w14:paraId="415C5AE8" w14:textId="77777777" w:rsidR="0061654F" w:rsidRPr="00273832" w:rsidRDefault="0061654F" w:rsidP="00273832">
      <w:pPr>
        <w:pStyle w:val="Rule"/>
      </w:pPr>
      <w:r w:rsidRPr="00273832">
        <w:t>18 NCAC 07C .0102</w:t>
      </w:r>
      <w:r w:rsidRPr="00273832">
        <w:tab/>
        <w:t>DEFINITIONS RELATED TO APPLICATION AND RECOMMISSIONING PROCESS</w:t>
      </w:r>
    </w:p>
    <w:p w14:paraId="0F184D93" w14:textId="77777777" w:rsidR="0061654F" w:rsidRPr="00273832" w:rsidRDefault="0061654F" w:rsidP="00273832">
      <w:pPr>
        <w:pStyle w:val="Paragraph"/>
        <w:rPr>
          <w:u w:val="single"/>
        </w:rPr>
      </w:pPr>
      <w:r w:rsidRPr="00273832">
        <w:rPr>
          <w:u w:val="single"/>
        </w:rPr>
        <w:t>For purposes of this Subchapter:</w:t>
      </w:r>
    </w:p>
    <w:p w14:paraId="3264CB55" w14:textId="77777777" w:rsidR="0061654F" w:rsidRPr="00273832" w:rsidRDefault="0061654F" w:rsidP="00273832">
      <w:pPr>
        <w:pStyle w:val="Item"/>
        <w:rPr>
          <w:i/>
          <w:u w:val="single"/>
        </w:rPr>
      </w:pPr>
      <w:r w:rsidRPr="00273832">
        <w:rPr>
          <w:u w:val="single"/>
        </w:rPr>
        <w:t>(1)</w:t>
      </w:r>
      <w:r w:rsidRPr="00273832">
        <w:rPr>
          <w:i/>
          <w:u w:val="single"/>
        </w:rPr>
        <w:tab/>
      </w:r>
      <w:r w:rsidRPr="00273832">
        <w:rPr>
          <w:u w:val="single"/>
        </w:rPr>
        <w:t>“Commission applicant” is an applicant for an initial commission or for recommissioning as a traditional notary public.</w:t>
      </w:r>
    </w:p>
    <w:p w14:paraId="5FD947EE" w14:textId="77777777" w:rsidR="0061654F" w:rsidRPr="00273832" w:rsidRDefault="0061654F" w:rsidP="00273832">
      <w:pPr>
        <w:pStyle w:val="Item"/>
        <w:rPr>
          <w:i/>
          <w:u w:val="single"/>
        </w:rPr>
      </w:pPr>
      <w:r w:rsidRPr="00273832">
        <w:rPr>
          <w:u w:val="single"/>
        </w:rPr>
        <w:t>(2)</w:t>
      </w:r>
      <w:r w:rsidRPr="00273832">
        <w:rPr>
          <w:i/>
          <w:u w:val="single"/>
        </w:rPr>
        <w:tab/>
      </w:r>
      <w:r w:rsidRPr="00273832">
        <w:rPr>
          <w:u w:val="single"/>
        </w:rPr>
        <w:t>“Exam” means a test prepared by the Department and administered by:</w:t>
      </w:r>
    </w:p>
    <w:p w14:paraId="2DA95D50" w14:textId="77777777" w:rsidR="0061654F" w:rsidRPr="00273832" w:rsidRDefault="0061654F" w:rsidP="00273832">
      <w:pPr>
        <w:pStyle w:val="SubItemLvl1"/>
        <w:rPr>
          <w:i/>
          <w:u w:val="single"/>
        </w:rPr>
      </w:pPr>
      <w:r w:rsidRPr="00273832">
        <w:rPr>
          <w:u w:val="single"/>
        </w:rPr>
        <w:t>(a)</w:t>
      </w:r>
      <w:r w:rsidRPr="00273832">
        <w:rPr>
          <w:u w:val="single"/>
        </w:rPr>
        <w:tab/>
        <w:t>a certified notary instructor; or</w:t>
      </w:r>
    </w:p>
    <w:p w14:paraId="556D9676" w14:textId="77777777" w:rsidR="0061654F" w:rsidRPr="00273832" w:rsidRDefault="0061654F" w:rsidP="00273832">
      <w:pPr>
        <w:pStyle w:val="SubItemLvl1"/>
        <w:rPr>
          <w:i/>
          <w:u w:val="single"/>
        </w:rPr>
      </w:pPr>
      <w:r w:rsidRPr="00273832">
        <w:rPr>
          <w:u w:val="single"/>
        </w:rPr>
        <w:t>(b)</w:t>
      </w:r>
      <w:r w:rsidRPr="00273832">
        <w:rPr>
          <w:u w:val="single"/>
        </w:rPr>
        <w:tab/>
        <w:t>the Department or its designee.</w:t>
      </w:r>
    </w:p>
    <w:p w14:paraId="683202E2" w14:textId="77777777" w:rsidR="0061654F" w:rsidRPr="00273832" w:rsidRDefault="0061654F" w:rsidP="00273832">
      <w:pPr>
        <w:pStyle w:val="Base"/>
      </w:pPr>
    </w:p>
    <w:p w14:paraId="61A58605" w14:textId="77777777" w:rsidR="0061654F" w:rsidRPr="00273832" w:rsidDel="00792FC8" w:rsidRDefault="0061654F" w:rsidP="00273832">
      <w:pPr>
        <w:pStyle w:val="History"/>
        <w:rPr>
          <w:u w:val="single"/>
        </w:rPr>
      </w:pPr>
      <w:r w:rsidRPr="00273832" w:rsidDel="00792FC8">
        <w:rPr>
          <w:iCs/>
          <w:u w:val="single"/>
        </w:rPr>
        <w:t>History Note:</w:t>
      </w:r>
      <w:r w:rsidRPr="00273832" w:rsidDel="00792FC8">
        <w:rPr>
          <w:iCs/>
          <w:u w:val="single"/>
        </w:rPr>
        <w:tab/>
      </w:r>
      <w:r w:rsidRPr="00273832" w:rsidDel="00792FC8">
        <w:rPr>
          <w:u w:val="single"/>
        </w:rPr>
        <w:t>Authority G.S. 10B-4;</w:t>
      </w:r>
    </w:p>
    <w:p w14:paraId="26135991" w14:textId="77777777" w:rsidR="0061654F" w:rsidRPr="00273832" w:rsidRDefault="0061654F" w:rsidP="00273832">
      <w:pPr>
        <w:pStyle w:val="HistoryAfter"/>
        <w:rPr>
          <w:u w:val="single"/>
        </w:rPr>
      </w:pPr>
      <w:r w:rsidRPr="00273832" w:rsidDel="00792FC8">
        <w:rPr>
          <w:u w:val="single"/>
        </w:rPr>
        <w:t>Eff. July 1, 2024.</w:t>
      </w:r>
    </w:p>
    <w:p w14:paraId="4889491B" w14:textId="77777777" w:rsidR="0061654F" w:rsidRDefault="0061654F" w:rsidP="004C6F7D">
      <w:pPr>
        <w:pStyle w:val="Base"/>
      </w:pPr>
    </w:p>
    <w:p w14:paraId="292D77AE" w14:textId="66EDB6C3" w:rsidR="0061654F" w:rsidRDefault="0061654F" w:rsidP="004C6F7D">
      <w:pPr>
        <w:pStyle w:val="Base"/>
      </w:pPr>
      <w:r>
        <w:t xml:space="preserve">18 NCAC 07C .0201 is amended </w:t>
      </w:r>
      <w:r>
        <w:rPr>
          <w:u w:val="single"/>
        </w:rPr>
        <w:t>with changes</w:t>
      </w:r>
      <w:r>
        <w:t xml:space="preserve"> as published in 38:09 NCR 563 as follows:</w:t>
      </w:r>
    </w:p>
    <w:p w14:paraId="50552667" w14:textId="77777777" w:rsidR="0061654F" w:rsidRPr="007D065E" w:rsidRDefault="0061654F" w:rsidP="007D065E">
      <w:pPr>
        <w:pStyle w:val="Base"/>
      </w:pPr>
    </w:p>
    <w:p w14:paraId="6DAF0F3D" w14:textId="77777777" w:rsidR="0061654F" w:rsidRPr="007D065E" w:rsidRDefault="0061654F" w:rsidP="007D065E">
      <w:pPr>
        <w:pStyle w:val="Rule"/>
      </w:pPr>
      <w:r w:rsidRPr="007D065E">
        <w:t>18 NCAC 07C .0201</w:t>
      </w:r>
      <w:r w:rsidRPr="007D065E">
        <w:tab/>
        <w:t>INITIAL APPLICATION</w:t>
      </w:r>
    </w:p>
    <w:p w14:paraId="6FE87E7C" w14:textId="77777777" w:rsidR="0061654F" w:rsidRPr="007D065E" w:rsidRDefault="0061654F" w:rsidP="007D065E">
      <w:pPr>
        <w:pStyle w:val="Paragraph"/>
        <w:rPr>
          <w:strike/>
        </w:rPr>
      </w:pPr>
      <w:r w:rsidRPr="007D065E">
        <w:rPr>
          <w:strike/>
        </w:rPr>
        <w:t>(a)  Application Form.</w:t>
      </w:r>
    </w:p>
    <w:p w14:paraId="45494778" w14:textId="77777777" w:rsidR="0061654F" w:rsidRPr="007D065E" w:rsidRDefault="0061654F" w:rsidP="007D065E">
      <w:pPr>
        <w:pStyle w:val="Paragraph"/>
        <w:rPr>
          <w:strike/>
        </w:rPr>
      </w:pPr>
      <w:r w:rsidRPr="007D065E">
        <w:rPr>
          <w:strike/>
        </w:rPr>
        <w:t>(1) Applicants</w:t>
      </w:r>
      <w:r w:rsidRPr="007D065E">
        <w:t xml:space="preserve"> </w:t>
      </w:r>
      <w:r w:rsidRPr="007D065E">
        <w:rPr>
          <w:u w:val="single"/>
        </w:rPr>
        <w:t>An applicant</w:t>
      </w:r>
      <w:r w:rsidRPr="007D065E">
        <w:t xml:space="preserve"> </w:t>
      </w:r>
      <w:r w:rsidRPr="00A95127">
        <w:t xml:space="preserve">for initial appointment </w:t>
      </w:r>
      <w:r w:rsidRPr="007D065E">
        <w:rPr>
          <w:u w:val="single"/>
        </w:rPr>
        <w:t>as a traditional notary public</w:t>
      </w:r>
      <w:r w:rsidRPr="004135FB">
        <w:rPr>
          <w:u w:val="single"/>
        </w:rPr>
        <w:t xml:space="preserve"> </w:t>
      </w:r>
      <w:r w:rsidRPr="000E6A00">
        <w:rPr>
          <w:highlight w:val="yellow"/>
          <w:u w:val="single"/>
        </w:rPr>
        <w:t>who is not a licensed member of the North Carolina State Bar</w:t>
      </w:r>
      <w:r w:rsidRPr="00A95127">
        <w:t xml:space="preserve"> </w:t>
      </w:r>
      <w:r w:rsidRPr="007D065E">
        <w:rPr>
          <w:strike/>
        </w:rPr>
        <w:t>shall use the application form designated by the Division for that purpose and may download the application form from the Department's website.</w:t>
      </w:r>
      <w:r w:rsidRPr="007D065E">
        <w:t xml:space="preserve"> </w:t>
      </w:r>
      <w:r w:rsidRPr="007D065E">
        <w:rPr>
          <w:u w:val="single"/>
        </w:rPr>
        <w:t>shall:</w:t>
      </w:r>
    </w:p>
    <w:p w14:paraId="27479A24" w14:textId="77777777" w:rsidR="0061654F" w:rsidRPr="00A95127" w:rsidRDefault="0061654F" w:rsidP="007D065E">
      <w:pPr>
        <w:pStyle w:val="Item"/>
      </w:pPr>
      <w:r w:rsidRPr="00A95127">
        <w:t>(</w:t>
      </w:r>
      <w:r w:rsidRPr="007D065E">
        <w:rPr>
          <w:u w:val="single"/>
        </w:rPr>
        <w:t>1)</w:t>
      </w:r>
      <w:r w:rsidRPr="007D065E">
        <w:rPr>
          <w:u w:val="single"/>
        </w:rPr>
        <w:tab/>
        <w:t>possess a current personal copy of the North Carolina notary public manual applicable to traditional notaries;</w:t>
      </w:r>
    </w:p>
    <w:p w14:paraId="00F11EDD" w14:textId="77777777" w:rsidR="0061654F" w:rsidRPr="007D065E" w:rsidRDefault="0061654F" w:rsidP="007D065E">
      <w:pPr>
        <w:pStyle w:val="Item"/>
        <w:rPr>
          <w:strike/>
        </w:rPr>
      </w:pPr>
      <w:r w:rsidRPr="00A95127">
        <w:t>(2)</w:t>
      </w:r>
      <w:r w:rsidRPr="00A95127">
        <w:tab/>
      </w:r>
      <w:r w:rsidRPr="007D065E">
        <w:rPr>
          <w:strike/>
        </w:rPr>
        <w:t>Applicants for initial appointment who are members of the North Carolina State Bar may download the application form from the Department's website and may file the completed application without first obtaining a signature from a notary instructor.</w:t>
      </w:r>
      <w:r w:rsidRPr="007D065E">
        <w:t xml:space="preserve"> </w:t>
      </w:r>
      <w:r w:rsidRPr="007D065E">
        <w:rPr>
          <w:u w:val="single"/>
        </w:rPr>
        <w:t>successfully complete the notary course and exam; and</w:t>
      </w:r>
    </w:p>
    <w:p w14:paraId="3D39B836" w14:textId="77777777" w:rsidR="0061654F" w:rsidRPr="00A95127" w:rsidRDefault="0061654F" w:rsidP="007D065E">
      <w:pPr>
        <w:pStyle w:val="Item"/>
      </w:pPr>
      <w:r w:rsidRPr="00A95127">
        <w:t>(3)</w:t>
      </w:r>
      <w:r w:rsidRPr="00A95127">
        <w:tab/>
      </w:r>
      <w:r w:rsidRPr="007D065E">
        <w:rPr>
          <w:strike/>
        </w:rPr>
        <w:t>All other applicants for initial appointment who download the application form from the Department's website shall obtain a signature on the application from a notary instructor certifying that the applican</w:t>
      </w:r>
      <w:r w:rsidRPr="00A95127">
        <w:t>t</w:t>
      </w:r>
      <w:r w:rsidRPr="007D065E">
        <w:rPr>
          <w:strike/>
        </w:rPr>
        <w:t xml:space="preserve"> successfully completed the required course of instruction before the applicant may file the form with the Department.</w:t>
      </w:r>
      <w:r w:rsidRPr="007D065E">
        <w:t xml:space="preserve"> </w:t>
      </w:r>
      <w:r w:rsidRPr="007D065E">
        <w:rPr>
          <w:u w:val="single"/>
        </w:rPr>
        <w:t>submit the application form specified in 18 NCAC 07B .0407.</w:t>
      </w:r>
    </w:p>
    <w:p w14:paraId="6A5CC4BC" w14:textId="77777777" w:rsidR="0061654F" w:rsidRPr="007D065E" w:rsidRDefault="0061654F" w:rsidP="007D065E">
      <w:pPr>
        <w:pStyle w:val="Paragraph"/>
        <w:rPr>
          <w:strike/>
        </w:rPr>
      </w:pPr>
      <w:r w:rsidRPr="007D065E">
        <w:rPr>
          <w:strike/>
        </w:rPr>
        <w:t>(b)  Submission of Application. An applicant for an initial appointment shall submit his or her application by:</w:t>
      </w:r>
    </w:p>
    <w:p w14:paraId="03F452CB" w14:textId="77777777" w:rsidR="0061654F" w:rsidRPr="007D065E" w:rsidRDefault="0061654F" w:rsidP="007D065E">
      <w:pPr>
        <w:pStyle w:val="Item"/>
        <w:rPr>
          <w:strike/>
        </w:rPr>
      </w:pPr>
      <w:r w:rsidRPr="007D065E">
        <w:rPr>
          <w:strike/>
        </w:rPr>
        <w:t>(1)</w:t>
      </w:r>
      <w:r w:rsidRPr="007D065E">
        <w:rPr>
          <w:strike/>
        </w:rPr>
        <w:tab/>
        <w:t>U.S. mail;</w:t>
      </w:r>
    </w:p>
    <w:p w14:paraId="4F18D7D6" w14:textId="77777777" w:rsidR="0061654F" w:rsidRPr="007D065E" w:rsidRDefault="0061654F" w:rsidP="007D065E">
      <w:pPr>
        <w:pStyle w:val="Item"/>
        <w:rPr>
          <w:strike/>
        </w:rPr>
      </w:pPr>
      <w:r w:rsidRPr="007D065E">
        <w:rPr>
          <w:strike/>
        </w:rPr>
        <w:t>(2)</w:t>
      </w:r>
      <w:r w:rsidRPr="007D065E">
        <w:rPr>
          <w:strike/>
        </w:rPr>
        <w:tab/>
        <w:t>In person delivery; or</w:t>
      </w:r>
    </w:p>
    <w:p w14:paraId="071D1F63" w14:textId="77777777" w:rsidR="0061654F" w:rsidRPr="00B37465" w:rsidRDefault="0061654F" w:rsidP="00B37465">
      <w:pPr>
        <w:pStyle w:val="Base"/>
        <w:rPr>
          <w:strike/>
        </w:rPr>
      </w:pPr>
      <w:r w:rsidRPr="00B37465">
        <w:rPr>
          <w:strike/>
        </w:rPr>
        <w:t>(3)</w:t>
      </w:r>
      <w:r w:rsidRPr="00B37465">
        <w:rPr>
          <w:strike/>
        </w:rPr>
        <w:tab/>
        <w:t>Courier service.</w:t>
      </w:r>
      <w:r w:rsidRPr="00B37465">
        <w:rPr>
          <w:strike/>
        </w:rPr>
        <w:cr/>
      </w:r>
    </w:p>
    <w:p w14:paraId="0349C8FF" w14:textId="77777777" w:rsidR="0061654F" w:rsidRPr="007D065E" w:rsidRDefault="0061654F" w:rsidP="007D065E">
      <w:pPr>
        <w:pStyle w:val="History"/>
        <w:rPr>
          <w:iCs/>
        </w:rPr>
      </w:pPr>
      <w:r w:rsidRPr="007D065E">
        <w:rPr>
          <w:iCs/>
        </w:rPr>
        <w:t>History Note:</w:t>
      </w:r>
      <w:r w:rsidRPr="007D065E">
        <w:rPr>
          <w:iCs/>
        </w:rPr>
        <w:tab/>
      </w:r>
      <w:r w:rsidRPr="007D065E">
        <w:t xml:space="preserve">Authority G.S. </w:t>
      </w:r>
      <w:r w:rsidRPr="007D065E">
        <w:rPr>
          <w:u w:val="single"/>
        </w:rPr>
        <w:t>10B-4;</w:t>
      </w:r>
      <w:r w:rsidRPr="007D065E">
        <w:t xml:space="preserve"> </w:t>
      </w:r>
      <w:r w:rsidRPr="007D065E">
        <w:rPr>
          <w:strike/>
        </w:rPr>
        <w:t>10B-14(f);</w:t>
      </w:r>
    </w:p>
    <w:p w14:paraId="40B0A2AC" w14:textId="77777777" w:rsidR="0061654F" w:rsidRPr="007D065E" w:rsidRDefault="0061654F" w:rsidP="007D065E">
      <w:pPr>
        <w:pStyle w:val="HistoryAfter"/>
      </w:pPr>
      <w:r w:rsidRPr="007D065E">
        <w:t>Eff. April 1, 2007;</w:t>
      </w:r>
    </w:p>
    <w:p w14:paraId="535D77A1" w14:textId="77777777" w:rsidR="0061654F" w:rsidRPr="007D065E" w:rsidRDefault="0061654F" w:rsidP="007D065E">
      <w:pPr>
        <w:pStyle w:val="HistoryAfter"/>
      </w:pPr>
      <w:r w:rsidRPr="007D065E">
        <w:t>Pursuant to G.S. 150B-21.3A, rule is necessary without substantive public interest Eff. December 6, 2016;</w:t>
      </w:r>
    </w:p>
    <w:p w14:paraId="43C32F7C" w14:textId="77777777" w:rsidR="0061654F" w:rsidRPr="007D065E" w:rsidRDefault="0061654F" w:rsidP="007D065E">
      <w:pPr>
        <w:pStyle w:val="HistoryAfter"/>
      </w:pPr>
      <w:r w:rsidRPr="007D065E">
        <w:t xml:space="preserve">Transferred from 18 NCAC 07B .0301 Eff. June 1, </w:t>
      </w:r>
      <w:r w:rsidRPr="007D065E">
        <w:rPr>
          <w:strike/>
        </w:rPr>
        <w:t>2023.</w:t>
      </w:r>
      <w:r w:rsidRPr="007D065E">
        <w:t xml:space="preserve"> </w:t>
      </w:r>
      <w:r w:rsidRPr="007D065E">
        <w:rPr>
          <w:u w:val="single"/>
        </w:rPr>
        <w:t>2023;</w:t>
      </w:r>
    </w:p>
    <w:p w14:paraId="32017347" w14:textId="77777777" w:rsidR="0061654F" w:rsidRPr="007D065E" w:rsidRDefault="0061654F" w:rsidP="007D065E">
      <w:pPr>
        <w:pStyle w:val="HistoryAfter"/>
        <w:rPr>
          <w:u w:val="single"/>
        </w:rPr>
      </w:pPr>
      <w:r w:rsidRPr="007D065E">
        <w:rPr>
          <w:u w:val="single"/>
        </w:rPr>
        <w:t>Amended Eff. July 1, 2024.</w:t>
      </w:r>
    </w:p>
    <w:p w14:paraId="786F0D57" w14:textId="77777777" w:rsidR="0061654F" w:rsidRDefault="0061654F" w:rsidP="00663F92">
      <w:pPr>
        <w:pStyle w:val="Base"/>
      </w:pPr>
    </w:p>
    <w:p w14:paraId="442C4C4F" w14:textId="426D5BFF" w:rsidR="0061654F" w:rsidRDefault="0061654F" w:rsidP="00663F92">
      <w:pPr>
        <w:pStyle w:val="Base"/>
      </w:pPr>
      <w:r>
        <w:t xml:space="preserve">18 NCAC 07C .0202 is amended </w:t>
      </w:r>
      <w:r>
        <w:rPr>
          <w:u w:val="single"/>
        </w:rPr>
        <w:t>with changes</w:t>
      </w:r>
      <w:r>
        <w:t xml:space="preserve"> as published in 38:09 NCR 563-564 as follows:</w:t>
      </w:r>
    </w:p>
    <w:p w14:paraId="727855C0" w14:textId="77777777" w:rsidR="0061654F" w:rsidRPr="00B5722C" w:rsidRDefault="0061654F" w:rsidP="00B5722C">
      <w:pPr>
        <w:pStyle w:val="Base"/>
      </w:pPr>
    </w:p>
    <w:p w14:paraId="0D7EABE7" w14:textId="77777777" w:rsidR="0061654F" w:rsidRPr="00B5722C" w:rsidRDefault="0061654F" w:rsidP="00B5722C">
      <w:pPr>
        <w:pStyle w:val="Rule"/>
      </w:pPr>
      <w:r w:rsidRPr="00B5722C">
        <w:t>18 NCAC 07C .0202</w:t>
      </w:r>
      <w:r w:rsidRPr="00B5722C">
        <w:tab/>
        <w:t>TIMING</w:t>
      </w:r>
    </w:p>
    <w:p w14:paraId="4F9567DA" w14:textId="77777777" w:rsidR="0061654F" w:rsidRPr="00A95127" w:rsidRDefault="0061654F" w:rsidP="002F0BA6">
      <w:pPr>
        <w:pStyle w:val="Paragraph"/>
      </w:pPr>
      <w:r w:rsidRPr="002F0BA6">
        <w:rPr>
          <w:strike/>
        </w:rPr>
        <w:t>Submission deadline.</w:t>
      </w:r>
      <w:r w:rsidRPr="002F0BA6">
        <w:t xml:space="preserve"> </w:t>
      </w:r>
      <w:r w:rsidRPr="00A95127">
        <w:t xml:space="preserve">An applicant for initial appointment </w:t>
      </w:r>
      <w:r w:rsidRPr="002F0BA6">
        <w:rPr>
          <w:strike/>
        </w:rPr>
        <w:t>who is not a licensed member of the North Carolina State Bar shall</w:t>
      </w:r>
      <w:r w:rsidRPr="002F0BA6">
        <w:rPr>
          <w:u w:val="single"/>
        </w:rPr>
        <w:t xml:space="preserve"> as a traditional notary public shall:</w:t>
      </w:r>
    </w:p>
    <w:p w14:paraId="31BDF31C" w14:textId="77777777" w:rsidR="0061654F" w:rsidRPr="002F0BA6" w:rsidRDefault="0061654F" w:rsidP="002F0BA6">
      <w:pPr>
        <w:pStyle w:val="Item"/>
        <w:rPr>
          <w:strike/>
        </w:rPr>
      </w:pPr>
      <w:r w:rsidRPr="002F0BA6">
        <w:rPr>
          <w:u w:val="single"/>
        </w:rPr>
        <w:t>(1)</w:t>
      </w:r>
      <w:r w:rsidRPr="00A95127">
        <w:tab/>
        <w:t xml:space="preserve">submit an application within three months after </w:t>
      </w:r>
      <w:r w:rsidRPr="004A20C4">
        <w:rPr>
          <w:strike/>
          <w:highlight w:val="yellow"/>
        </w:rPr>
        <w:t>passing</w:t>
      </w:r>
      <w:r w:rsidRPr="004A20C4">
        <w:t xml:space="preserve"> </w:t>
      </w:r>
      <w:r w:rsidRPr="004A20C4">
        <w:rPr>
          <w:highlight w:val="yellow"/>
          <w:u w:val="single"/>
        </w:rPr>
        <w:t>successfully completing</w:t>
      </w:r>
      <w:r w:rsidRPr="00A95127">
        <w:t xml:space="preserve"> the </w:t>
      </w:r>
      <w:r w:rsidRPr="002F0BA6">
        <w:rPr>
          <w:u w:val="single"/>
        </w:rPr>
        <w:t>notary course and</w:t>
      </w:r>
      <w:r w:rsidRPr="002F0BA6">
        <w:t xml:space="preserve"> </w:t>
      </w:r>
      <w:r w:rsidRPr="002F0BA6">
        <w:rPr>
          <w:strike/>
        </w:rPr>
        <w:t>examination required by G.S. 10B-8.</w:t>
      </w:r>
      <w:r w:rsidRPr="002F0BA6">
        <w:rPr>
          <w:u w:val="single"/>
        </w:rPr>
        <w:t xml:space="preserve"> exam; or</w:t>
      </w:r>
    </w:p>
    <w:p w14:paraId="5F2435A3" w14:textId="77777777" w:rsidR="0061654F" w:rsidRPr="002F0BA6" w:rsidRDefault="0061654F" w:rsidP="002F0BA6">
      <w:pPr>
        <w:pStyle w:val="Item"/>
        <w:rPr>
          <w:strike/>
          <w:u w:val="single"/>
        </w:rPr>
      </w:pPr>
      <w:r w:rsidRPr="002F0BA6">
        <w:rPr>
          <w:u w:val="single"/>
        </w:rPr>
        <w:t>(2)</w:t>
      </w:r>
      <w:r w:rsidRPr="002F0BA6">
        <w:rPr>
          <w:u w:val="single"/>
        </w:rPr>
        <w:tab/>
        <w:t>if a licensed member of the North Carolina State Bar, comply with the rules in Section .0700 of this Subchapter.</w:t>
      </w:r>
    </w:p>
    <w:p w14:paraId="0B2A9E76" w14:textId="77777777" w:rsidR="0061654F" w:rsidRPr="00B5722C" w:rsidRDefault="0061654F" w:rsidP="00B5722C">
      <w:pPr>
        <w:pStyle w:val="Base"/>
      </w:pPr>
    </w:p>
    <w:p w14:paraId="7D0DCC16" w14:textId="77777777" w:rsidR="0061654F" w:rsidRPr="002F0BA6" w:rsidRDefault="0061654F" w:rsidP="002F0BA6">
      <w:pPr>
        <w:pStyle w:val="History"/>
        <w:rPr>
          <w:iCs/>
        </w:rPr>
      </w:pPr>
      <w:r w:rsidRPr="002F0BA6">
        <w:rPr>
          <w:iCs/>
        </w:rPr>
        <w:t>History Note:</w:t>
      </w:r>
      <w:r w:rsidRPr="002F0BA6">
        <w:rPr>
          <w:iCs/>
        </w:rPr>
        <w:tab/>
      </w:r>
      <w:r w:rsidRPr="002F0BA6">
        <w:t xml:space="preserve">Authority G.S. </w:t>
      </w:r>
      <w:r w:rsidRPr="002F0BA6">
        <w:rPr>
          <w:u w:val="single"/>
        </w:rPr>
        <w:t>10B-4;</w:t>
      </w:r>
      <w:r w:rsidRPr="002F0BA6">
        <w:t xml:space="preserve"> </w:t>
      </w:r>
      <w:r w:rsidRPr="002F0BA6">
        <w:rPr>
          <w:strike/>
        </w:rPr>
        <w:t>10B-8; 10B-14(f);</w:t>
      </w:r>
    </w:p>
    <w:p w14:paraId="155B632D" w14:textId="77777777" w:rsidR="0061654F" w:rsidRPr="002F0BA6" w:rsidRDefault="0061654F" w:rsidP="002F0BA6">
      <w:pPr>
        <w:pStyle w:val="HistoryAfter"/>
      </w:pPr>
      <w:r w:rsidRPr="002F0BA6">
        <w:t>Eff. April 1, 2007;</w:t>
      </w:r>
    </w:p>
    <w:p w14:paraId="6DF88080" w14:textId="77777777" w:rsidR="0061654F" w:rsidRPr="002F0BA6" w:rsidRDefault="0061654F" w:rsidP="002F0BA6">
      <w:pPr>
        <w:pStyle w:val="HistoryAfter"/>
      </w:pPr>
      <w:r w:rsidRPr="002F0BA6">
        <w:t>Pursuant to G.S. 150B-21.3A, rule is necessary without substantive public interest Eff. December 6, 2016;</w:t>
      </w:r>
    </w:p>
    <w:p w14:paraId="71668F74" w14:textId="77777777" w:rsidR="0061654F" w:rsidRPr="002F0BA6" w:rsidRDefault="0061654F" w:rsidP="002F0BA6">
      <w:pPr>
        <w:pStyle w:val="HistoryAfter"/>
        <w:rPr>
          <w:u w:val="single"/>
        </w:rPr>
      </w:pPr>
      <w:r w:rsidRPr="002F0BA6">
        <w:t xml:space="preserve">Transferred from 18 NCAC 07B .0302(a) Eff. June 1, </w:t>
      </w:r>
      <w:r w:rsidRPr="002F0BA6">
        <w:rPr>
          <w:strike/>
        </w:rPr>
        <w:t>2023.</w:t>
      </w:r>
      <w:r w:rsidRPr="002F0BA6">
        <w:t xml:space="preserve"> </w:t>
      </w:r>
      <w:r w:rsidRPr="002F0BA6">
        <w:rPr>
          <w:u w:val="single"/>
        </w:rPr>
        <w:t>2023;</w:t>
      </w:r>
    </w:p>
    <w:p w14:paraId="069A5725" w14:textId="77777777" w:rsidR="0061654F" w:rsidRPr="002F0BA6" w:rsidRDefault="0061654F" w:rsidP="002F0BA6">
      <w:pPr>
        <w:pStyle w:val="HistoryAfter"/>
        <w:rPr>
          <w:u w:val="single"/>
        </w:rPr>
      </w:pPr>
      <w:r w:rsidRPr="002F0BA6">
        <w:rPr>
          <w:u w:val="single"/>
        </w:rPr>
        <w:t>Amended Eff. July 1, 2024.</w:t>
      </w:r>
    </w:p>
    <w:p w14:paraId="121E64A6" w14:textId="77777777" w:rsidR="0061654F" w:rsidRDefault="0061654F" w:rsidP="00096874">
      <w:pPr>
        <w:pStyle w:val="Base"/>
      </w:pPr>
    </w:p>
    <w:p w14:paraId="6E0BB858" w14:textId="3CE0AB74" w:rsidR="0061654F" w:rsidRDefault="0061654F" w:rsidP="00096874">
      <w:pPr>
        <w:pStyle w:val="Base"/>
      </w:pPr>
      <w:r>
        <w:t xml:space="preserve">18 NCAC 07C .0203 is amended </w:t>
      </w:r>
      <w:r>
        <w:rPr>
          <w:u w:val="single"/>
        </w:rPr>
        <w:t>with changes</w:t>
      </w:r>
      <w:r>
        <w:t xml:space="preserve"> as published in 38:09 NCR 564 as follows:</w:t>
      </w:r>
    </w:p>
    <w:p w14:paraId="52ABF703" w14:textId="77777777" w:rsidR="0061654F" w:rsidRPr="00096874" w:rsidRDefault="0061654F" w:rsidP="00096874">
      <w:pPr>
        <w:pStyle w:val="Base"/>
      </w:pPr>
    </w:p>
    <w:p w14:paraId="2A300F6C" w14:textId="77777777" w:rsidR="0061654F" w:rsidRPr="00AE5869" w:rsidRDefault="0061654F" w:rsidP="00AE5869">
      <w:pPr>
        <w:pStyle w:val="Rule"/>
        <w:rPr>
          <w:u w:val="single"/>
        </w:rPr>
      </w:pPr>
      <w:r w:rsidRPr="00AE5869">
        <w:t>18 NCAC 07C .0203</w:t>
      </w:r>
      <w:r w:rsidRPr="00AE5869">
        <w:tab/>
      </w:r>
      <w:r w:rsidRPr="00AE5869">
        <w:rPr>
          <w:strike/>
        </w:rPr>
        <w:t>APPLICATION RECEIPT DATE</w:t>
      </w:r>
      <w:r w:rsidRPr="00AE5869">
        <w:t xml:space="preserve"> </w:t>
      </w:r>
      <w:r w:rsidRPr="00AE5869">
        <w:rPr>
          <w:u w:val="single"/>
        </w:rPr>
        <w:t>REQUIREMENTS FOR APPLICANTS RESIDING OUTSIDE NORTH CAROLINA</w:t>
      </w:r>
    </w:p>
    <w:p w14:paraId="10CC7A34" w14:textId="77777777" w:rsidR="0061654F" w:rsidRPr="00AE5869" w:rsidRDefault="0061654F" w:rsidP="00AE5869">
      <w:pPr>
        <w:pStyle w:val="Paragraph"/>
        <w:rPr>
          <w:highlight w:val="yellow"/>
          <w:u w:val="single"/>
        </w:rPr>
      </w:pPr>
      <w:r w:rsidRPr="00AE5869">
        <w:rPr>
          <w:strike/>
        </w:rPr>
        <w:t>Applications shall not be deemed received until complete.</w:t>
      </w:r>
      <w:r w:rsidRPr="00AE5869">
        <w:t xml:space="preserve"> </w:t>
      </w:r>
      <w:r w:rsidRPr="00AE5869">
        <w:rPr>
          <w:u w:val="single"/>
        </w:rPr>
        <w:t>A commission applicant who resides outside the State of North Carolina and has a regular place of work or business in North Carolina shall submit an affidavit from the applicant’s employer that</w:t>
      </w:r>
      <w:r w:rsidRPr="00D8534E">
        <w:t xml:space="preserve"> </w:t>
      </w:r>
      <w:r>
        <w:t>[</w:t>
      </w:r>
      <w:r w:rsidRPr="00D8534E">
        <w:rPr>
          <w:strike/>
          <w:highlight w:val="yellow"/>
        </w:rPr>
        <w:t>shall:</w:t>
      </w:r>
      <w:r>
        <w:t>]</w:t>
      </w:r>
      <w:r w:rsidRPr="00D8534E">
        <w:t xml:space="preserve"> </w:t>
      </w:r>
      <w:r w:rsidRPr="00AE5869">
        <w:rPr>
          <w:highlight w:val="yellow"/>
          <w:u w:val="single"/>
        </w:rPr>
        <w:t>sha</w:t>
      </w:r>
      <w:r w:rsidRPr="00D8534E">
        <w:rPr>
          <w:highlight w:val="yellow"/>
          <w:u w:val="single"/>
        </w:rPr>
        <w:t>ll be o</w:t>
      </w:r>
      <w:r w:rsidRPr="00AE5869">
        <w:rPr>
          <w:highlight w:val="yellow"/>
          <w:u w:val="single"/>
        </w:rPr>
        <w:t>n the employer’s business letterhead, and include:</w:t>
      </w:r>
    </w:p>
    <w:p w14:paraId="0F78D9D0" w14:textId="77777777" w:rsidR="0061654F" w:rsidRPr="006C095B" w:rsidRDefault="0061654F" w:rsidP="006C095B">
      <w:pPr>
        <w:pStyle w:val="Item"/>
        <w:rPr>
          <w:highlight w:val="yellow"/>
          <w:u w:val="single"/>
        </w:rPr>
      </w:pPr>
      <w:r w:rsidRPr="006C095B">
        <w:rPr>
          <w:u w:val="single"/>
        </w:rPr>
        <w:t>(1)</w:t>
      </w:r>
      <w:r w:rsidRPr="00793DAC">
        <w:tab/>
      </w:r>
      <w:r>
        <w:t>[</w:t>
      </w:r>
      <w:r w:rsidRPr="006C095B">
        <w:rPr>
          <w:strike/>
          <w:highlight w:val="yellow"/>
        </w:rPr>
        <w:t>be on the employer’s business letterhead that includes:</w:t>
      </w:r>
      <w:r w:rsidRPr="0077569D">
        <w:t>]</w:t>
      </w:r>
    </w:p>
    <w:p w14:paraId="2A48A787" w14:textId="77777777" w:rsidR="0061654F" w:rsidRPr="00AE5869" w:rsidRDefault="0061654F" w:rsidP="00AE5869">
      <w:pPr>
        <w:pStyle w:val="SubItemLvl1"/>
        <w:rPr>
          <w:u w:val="single"/>
        </w:rPr>
      </w:pPr>
      <w:r w:rsidRPr="00086C8F">
        <w:t>[</w:t>
      </w:r>
      <w:r w:rsidRPr="00086C8F">
        <w:rPr>
          <w:strike/>
          <w:highlight w:val="yellow"/>
        </w:rPr>
        <w:t>(a)</w:t>
      </w:r>
      <w:r w:rsidRPr="00086C8F">
        <w:t>]</w:t>
      </w:r>
      <w:r w:rsidRPr="00086C8F">
        <w:tab/>
      </w:r>
      <w:r w:rsidRPr="00AE5869">
        <w:rPr>
          <w:u w:val="single"/>
        </w:rPr>
        <w:t>the</w:t>
      </w:r>
      <w:r w:rsidRPr="009778B0">
        <w:t xml:space="preserve"> </w:t>
      </w:r>
      <w:r>
        <w:t>[</w:t>
      </w:r>
      <w:r w:rsidRPr="009778B0">
        <w:rPr>
          <w:strike/>
          <w:highlight w:val="yellow"/>
        </w:rPr>
        <w:t>name</w:t>
      </w:r>
      <w:r>
        <w:t>]</w:t>
      </w:r>
      <w:r w:rsidRPr="009778B0">
        <w:t xml:space="preserve"> </w:t>
      </w:r>
      <w:r w:rsidRPr="00651138">
        <w:rPr>
          <w:highlight w:val="yellow"/>
          <w:u w:val="single"/>
        </w:rPr>
        <w:t>name, ad</w:t>
      </w:r>
      <w:r w:rsidRPr="00AE5869">
        <w:rPr>
          <w:highlight w:val="yellow"/>
          <w:u w:val="single"/>
        </w:rPr>
        <w:t>dress</w:t>
      </w:r>
      <w:r>
        <w:rPr>
          <w:highlight w:val="yellow"/>
          <w:u w:val="single"/>
        </w:rPr>
        <w:t>,</w:t>
      </w:r>
      <w:r w:rsidRPr="00AE5869">
        <w:rPr>
          <w:highlight w:val="yellow"/>
          <w:u w:val="single"/>
        </w:rPr>
        <w:t xml:space="preserve"> and telephone number</w:t>
      </w:r>
      <w:r w:rsidRPr="00AE5869">
        <w:rPr>
          <w:u w:val="single"/>
        </w:rPr>
        <w:t xml:space="preserve"> of the employer’s business;</w:t>
      </w:r>
    </w:p>
    <w:p w14:paraId="404FAAE7" w14:textId="77777777" w:rsidR="0061654F" w:rsidRPr="00F65054" w:rsidRDefault="0061654F" w:rsidP="006C095B">
      <w:pPr>
        <w:pStyle w:val="SubItemLvl1"/>
        <w:rPr>
          <w:strike/>
          <w:highlight w:val="yellow"/>
        </w:rPr>
      </w:pPr>
      <w:r w:rsidRPr="00F65054">
        <w:t>[</w:t>
      </w:r>
      <w:r w:rsidRPr="00F65054">
        <w:rPr>
          <w:strike/>
          <w:highlight w:val="yellow"/>
        </w:rPr>
        <w:t>(b)</w:t>
      </w:r>
      <w:r w:rsidRPr="00F65054">
        <w:rPr>
          <w:strike/>
          <w:highlight w:val="yellow"/>
        </w:rPr>
        <w:tab/>
        <w:t>the address of the employer’s business; and</w:t>
      </w:r>
    </w:p>
    <w:p w14:paraId="4B5C36FC" w14:textId="77777777" w:rsidR="0061654F" w:rsidRPr="00F65054" w:rsidRDefault="0061654F" w:rsidP="006C095B">
      <w:pPr>
        <w:pStyle w:val="SubItemLvl1"/>
      </w:pPr>
      <w:r w:rsidRPr="00F65054">
        <w:rPr>
          <w:strike/>
          <w:highlight w:val="yellow"/>
        </w:rPr>
        <w:t>(c)</w:t>
      </w:r>
      <w:r w:rsidRPr="00F65054">
        <w:rPr>
          <w:strike/>
          <w:highlight w:val="yellow"/>
        </w:rPr>
        <w:tab/>
        <w:t>a telephone number and email address for the business; and</w:t>
      </w:r>
      <w:r>
        <w:t>]</w:t>
      </w:r>
    </w:p>
    <w:p w14:paraId="2BB63DEF" w14:textId="77777777" w:rsidR="0061654F" w:rsidRPr="00963570" w:rsidRDefault="0061654F" w:rsidP="00AE5869">
      <w:pPr>
        <w:pStyle w:val="Item"/>
        <w:rPr>
          <w:strike/>
        </w:rPr>
      </w:pPr>
      <w:r w:rsidRPr="00AE5869">
        <w:rPr>
          <w:u w:val="single"/>
        </w:rPr>
        <w:t>(2)</w:t>
      </w:r>
      <w:r w:rsidRPr="00963570">
        <w:tab/>
      </w:r>
      <w:r>
        <w:t>[</w:t>
      </w:r>
      <w:r w:rsidRPr="00963570">
        <w:rPr>
          <w:strike/>
          <w:highlight w:val="yellow"/>
        </w:rPr>
        <w:t>include:</w:t>
      </w:r>
    </w:p>
    <w:p w14:paraId="0972D23E" w14:textId="77777777" w:rsidR="0061654F" w:rsidRPr="00AE5869" w:rsidRDefault="0061654F" w:rsidP="00AE5869">
      <w:pPr>
        <w:pStyle w:val="Item"/>
        <w:rPr>
          <w:u w:val="single"/>
        </w:rPr>
      </w:pPr>
      <w:r w:rsidRPr="00963570">
        <w:rPr>
          <w:strike/>
          <w:highlight w:val="yellow"/>
        </w:rPr>
        <w:t>(a)</w:t>
      </w:r>
      <w:r w:rsidRPr="00963570">
        <w:t>]</w:t>
      </w:r>
      <w:r w:rsidRPr="00963570">
        <w:tab/>
      </w:r>
      <w:r w:rsidRPr="00AE5869">
        <w:rPr>
          <w:u w:val="single"/>
        </w:rPr>
        <w:t>the name of the applicant;</w:t>
      </w:r>
    </w:p>
    <w:p w14:paraId="14F854E4" w14:textId="77777777" w:rsidR="0061654F" w:rsidRPr="0080637C" w:rsidRDefault="0061654F" w:rsidP="0080637C">
      <w:pPr>
        <w:pStyle w:val="Item"/>
        <w:rPr>
          <w:u w:val="single"/>
        </w:rPr>
      </w:pPr>
      <w:r w:rsidRPr="00E84F44">
        <w:t>[</w:t>
      </w:r>
      <w:r w:rsidRPr="0080637C">
        <w:rPr>
          <w:strike/>
          <w:highlight w:val="yellow"/>
        </w:rPr>
        <w:t>(b)</w:t>
      </w:r>
      <w:r w:rsidRPr="00E84F44">
        <w:t xml:space="preserve">] </w:t>
      </w:r>
      <w:r w:rsidRPr="0080637C">
        <w:rPr>
          <w:highlight w:val="yellow"/>
          <w:u w:val="single"/>
        </w:rPr>
        <w:t>(3)</w:t>
      </w:r>
      <w:r w:rsidRPr="0080637C">
        <w:rPr>
          <w:u w:val="single"/>
        </w:rPr>
        <w:tab/>
        <w:t>affirmation that:</w:t>
      </w:r>
    </w:p>
    <w:p w14:paraId="15DD636E" w14:textId="77777777" w:rsidR="0061654F" w:rsidRPr="0080637C" w:rsidRDefault="0061654F" w:rsidP="0080637C">
      <w:pPr>
        <w:pStyle w:val="SubItemLvl1"/>
        <w:rPr>
          <w:u w:val="single"/>
        </w:rPr>
      </w:pPr>
      <w:r w:rsidRPr="00FB631B">
        <w:t>[</w:t>
      </w:r>
      <w:r w:rsidRPr="00BA1111">
        <w:rPr>
          <w:strike/>
          <w:highlight w:val="yellow"/>
        </w:rPr>
        <w:t>(i)</w:t>
      </w:r>
      <w:r>
        <w:t>]</w:t>
      </w:r>
      <w:r w:rsidRPr="00953A81">
        <w:t xml:space="preserve"> </w:t>
      </w:r>
      <w:r w:rsidRPr="0080637C">
        <w:rPr>
          <w:highlight w:val="yellow"/>
          <w:u w:val="single"/>
        </w:rPr>
        <w:t>(a)</w:t>
      </w:r>
      <w:r w:rsidRPr="0080637C">
        <w:rPr>
          <w:u w:val="single"/>
        </w:rPr>
        <w:tab/>
        <w:t xml:space="preserve">the applicant works for the employer; </w:t>
      </w:r>
    </w:p>
    <w:p w14:paraId="693C3A11" w14:textId="77777777" w:rsidR="0061654F" w:rsidRPr="0080637C" w:rsidRDefault="0061654F" w:rsidP="0080637C">
      <w:pPr>
        <w:pStyle w:val="SubItemLvl1"/>
        <w:rPr>
          <w:u w:val="single"/>
        </w:rPr>
      </w:pPr>
      <w:r w:rsidRPr="00FB631B">
        <w:t>[</w:t>
      </w:r>
      <w:r w:rsidRPr="00BA1111">
        <w:rPr>
          <w:strike/>
          <w:highlight w:val="yellow"/>
        </w:rPr>
        <w:t>(ii)</w:t>
      </w:r>
      <w:r>
        <w:t>]</w:t>
      </w:r>
      <w:r w:rsidRPr="00953A81">
        <w:t xml:space="preserve"> </w:t>
      </w:r>
      <w:r w:rsidRPr="0080637C">
        <w:rPr>
          <w:highlight w:val="yellow"/>
          <w:u w:val="single"/>
        </w:rPr>
        <w:t>(b)</w:t>
      </w:r>
      <w:r w:rsidRPr="0080637C">
        <w:rPr>
          <w:u w:val="single"/>
        </w:rPr>
        <w:tab/>
        <w:t>the applicant regularly spends all or part of the applicant’s work time working for the employer in a physical location within the State of North Carolina; and</w:t>
      </w:r>
    </w:p>
    <w:p w14:paraId="468C867A" w14:textId="77777777" w:rsidR="0061654F" w:rsidRPr="0080637C" w:rsidRDefault="0061654F" w:rsidP="0080637C">
      <w:pPr>
        <w:pStyle w:val="SubItemLvl1"/>
        <w:rPr>
          <w:u w:val="single"/>
        </w:rPr>
      </w:pPr>
      <w:r w:rsidRPr="00FB631B">
        <w:t>[</w:t>
      </w:r>
      <w:r w:rsidRPr="00BA1111">
        <w:rPr>
          <w:strike/>
          <w:highlight w:val="yellow"/>
        </w:rPr>
        <w:t>(iii)</w:t>
      </w:r>
      <w:r>
        <w:t>]</w:t>
      </w:r>
      <w:r w:rsidRPr="00953A81">
        <w:t xml:space="preserve"> </w:t>
      </w:r>
      <w:r w:rsidRPr="0080637C">
        <w:rPr>
          <w:highlight w:val="yellow"/>
          <w:u w:val="single"/>
        </w:rPr>
        <w:t>(c)</w:t>
      </w:r>
      <w:r>
        <w:rPr>
          <w:u w:val="single"/>
        </w:rPr>
        <w:tab/>
      </w:r>
      <w:r w:rsidRPr="0080637C">
        <w:rPr>
          <w:u w:val="single"/>
        </w:rPr>
        <w:t>the street address of the physical location within North Carolina at which the applicant works; and</w:t>
      </w:r>
    </w:p>
    <w:p w14:paraId="180FCA2B" w14:textId="77777777" w:rsidR="0061654F" w:rsidRPr="0080637C" w:rsidRDefault="0061654F" w:rsidP="0080637C">
      <w:pPr>
        <w:pStyle w:val="Item"/>
        <w:rPr>
          <w:u w:val="single"/>
        </w:rPr>
      </w:pPr>
      <w:r w:rsidRPr="0030743C">
        <w:t>[</w:t>
      </w:r>
      <w:r w:rsidRPr="001C4BD9">
        <w:rPr>
          <w:strike/>
          <w:highlight w:val="yellow"/>
        </w:rPr>
        <w:t>(c)</w:t>
      </w:r>
      <w:r w:rsidRPr="00953A81">
        <w:t>]</w:t>
      </w:r>
      <w:r w:rsidRPr="00692389">
        <w:t xml:space="preserve"> </w:t>
      </w:r>
      <w:r w:rsidRPr="0080637C">
        <w:rPr>
          <w:highlight w:val="yellow"/>
          <w:u w:val="single"/>
        </w:rPr>
        <w:t>(4)</w:t>
      </w:r>
      <w:r w:rsidRPr="0080637C">
        <w:rPr>
          <w:u w:val="single"/>
        </w:rPr>
        <w:tab/>
        <w:t>the printed name and the signature of the individual signing the statement;</w:t>
      </w:r>
    </w:p>
    <w:p w14:paraId="30CB90EA" w14:textId="77777777" w:rsidR="0061654F" w:rsidRPr="0080637C" w:rsidRDefault="0061654F" w:rsidP="0080637C">
      <w:pPr>
        <w:pStyle w:val="Item"/>
        <w:rPr>
          <w:u w:val="single"/>
        </w:rPr>
      </w:pPr>
      <w:r w:rsidRPr="0030743C">
        <w:t>[</w:t>
      </w:r>
      <w:r w:rsidRPr="001C4BD9">
        <w:rPr>
          <w:strike/>
          <w:highlight w:val="yellow"/>
        </w:rPr>
        <w:t>(d)</w:t>
      </w:r>
      <w:r w:rsidRPr="00953A81">
        <w:t>]</w:t>
      </w:r>
      <w:r w:rsidRPr="00692389">
        <w:t xml:space="preserve"> </w:t>
      </w:r>
      <w:r w:rsidRPr="0080637C">
        <w:rPr>
          <w:highlight w:val="yellow"/>
          <w:u w:val="single"/>
        </w:rPr>
        <w:t>(5)</w:t>
      </w:r>
      <w:r w:rsidRPr="0080637C">
        <w:rPr>
          <w:u w:val="single"/>
        </w:rPr>
        <w:tab/>
        <w:t>the title of the individual signing the statement;</w:t>
      </w:r>
    </w:p>
    <w:p w14:paraId="0C832AD1" w14:textId="77777777" w:rsidR="0061654F" w:rsidRPr="0080637C" w:rsidRDefault="0061654F" w:rsidP="0080637C">
      <w:pPr>
        <w:pStyle w:val="Item"/>
        <w:rPr>
          <w:u w:val="single"/>
        </w:rPr>
      </w:pPr>
      <w:r w:rsidRPr="0030743C">
        <w:t>[</w:t>
      </w:r>
      <w:r w:rsidRPr="001C4BD9">
        <w:rPr>
          <w:strike/>
          <w:highlight w:val="yellow"/>
        </w:rPr>
        <w:t>(e)</w:t>
      </w:r>
      <w:r w:rsidRPr="00953A81">
        <w:t>]</w:t>
      </w:r>
      <w:r w:rsidRPr="00692389">
        <w:t xml:space="preserve"> </w:t>
      </w:r>
      <w:r w:rsidRPr="0080637C">
        <w:rPr>
          <w:highlight w:val="yellow"/>
          <w:u w:val="single"/>
        </w:rPr>
        <w:t>(6)</w:t>
      </w:r>
      <w:r w:rsidRPr="0080637C">
        <w:rPr>
          <w:u w:val="single"/>
        </w:rPr>
        <w:tab/>
        <w:t>a statement that the signer has the authority to sign on behalf of the employer;</w:t>
      </w:r>
    </w:p>
    <w:p w14:paraId="1F0E442F" w14:textId="77777777" w:rsidR="0061654F" w:rsidRPr="0080637C" w:rsidRDefault="0061654F" w:rsidP="0080637C">
      <w:pPr>
        <w:pStyle w:val="Item"/>
        <w:rPr>
          <w:u w:val="single"/>
        </w:rPr>
      </w:pPr>
      <w:r w:rsidRPr="0030743C">
        <w:t>[</w:t>
      </w:r>
      <w:r w:rsidRPr="001C4BD9">
        <w:rPr>
          <w:strike/>
          <w:highlight w:val="yellow"/>
        </w:rPr>
        <w:t>(f)</w:t>
      </w:r>
      <w:r w:rsidRPr="00953A81">
        <w:t>]</w:t>
      </w:r>
      <w:r w:rsidRPr="00692389">
        <w:t xml:space="preserve"> </w:t>
      </w:r>
      <w:r w:rsidRPr="0080637C">
        <w:rPr>
          <w:highlight w:val="yellow"/>
          <w:u w:val="single"/>
        </w:rPr>
        <w:t>(7)</w:t>
      </w:r>
      <w:r w:rsidRPr="0080637C">
        <w:rPr>
          <w:u w:val="single"/>
        </w:rPr>
        <w:tab/>
        <w:t>a telephone number and email address at which the signer can be contacted; and</w:t>
      </w:r>
    </w:p>
    <w:p w14:paraId="015A71A8" w14:textId="77777777" w:rsidR="0061654F" w:rsidRPr="0080637C" w:rsidRDefault="0061654F" w:rsidP="0080637C">
      <w:pPr>
        <w:pStyle w:val="Item"/>
        <w:rPr>
          <w:u w:val="single"/>
        </w:rPr>
      </w:pPr>
      <w:r w:rsidRPr="0030743C">
        <w:t>[</w:t>
      </w:r>
      <w:r w:rsidRPr="001C4BD9">
        <w:rPr>
          <w:strike/>
          <w:highlight w:val="yellow"/>
        </w:rPr>
        <w:t>(g)</w:t>
      </w:r>
      <w:r w:rsidRPr="00953A81">
        <w:t>]</w:t>
      </w:r>
      <w:r w:rsidRPr="00692389">
        <w:t xml:space="preserve"> </w:t>
      </w:r>
      <w:r w:rsidRPr="0080637C">
        <w:rPr>
          <w:highlight w:val="yellow"/>
          <w:u w:val="single"/>
        </w:rPr>
        <w:t>(8)</w:t>
      </w:r>
      <w:r w:rsidRPr="0080637C">
        <w:rPr>
          <w:u w:val="single"/>
        </w:rPr>
        <w:tab/>
        <w:t>a jurat certificate.</w:t>
      </w:r>
    </w:p>
    <w:p w14:paraId="05C6DE73" w14:textId="77777777" w:rsidR="0061654F" w:rsidRPr="006A223F" w:rsidRDefault="0061654F" w:rsidP="006A223F">
      <w:pPr>
        <w:pStyle w:val="Base"/>
      </w:pPr>
    </w:p>
    <w:p w14:paraId="39509FE5" w14:textId="77777777" w:rsidR="0061654F" w:rsidRPr="006A223F" w:rsidRDefault="0061654F" w:rsidP="006A223F">
      <w:pPr>
        <w:pStyle w:val="History"/>
      </w:pPr>
      <w:r w:rsidRPr="006A223F">
        <w:rPr>
          <w:iCs/>
        </w:rPr>
        <w:t>History Note:</w:t>
      </w:r>
      <w:r w:rsidRPr="006A223F">
        <w:rPr>
          <w:iCs/>
        </w:rPr>
        <w:tab/>
      </w:r>
      <w:r w:rsidRPr="006A223F">
        <w:t xml:space="preserve">Authority G.S. </w:t>
      </w:r>
      <w:r w:rsidRPr="006A223F">
        <w:rPr>
          <w:u w:val="single"/>
        </w:rPr>
        <w:t>10B-4;</w:t>
      </w:r>
      <w:r w:rsidRPr="006A223F">
        <w:t xml:space="preserve"> </w:t>
      </w:r>
      <w:r w:rsidRPr="006A223F">
        <w:rPr>
          <w:strike/>
        </w:rPr>
        <w:t>10B-14(f);</w:t>
      </w:r>
    </w:p>
    <w:p w14:paraId="6512E96A" w14:textId="77777777" w:rsidR="0061654F" w:rsidRPr="006A223F" w:rsidRDefault="0061654F" w:rsidP="006A223F">
      <w:pPr>
        <w:pStyle w:val="HistoryAfter"/>
      </w:pPr>
      <w:r w:rsidRPr="006A223F">
        <w:t>Eff. April 1, 2007;</w:t>
      </w:r>
    </w:p>
    <w:p w14:paraId="21918491" w14:textId="77777777" w:rsidR="0061654F" w:rsidRPr="006A223F" w:rsidRDefault="0061654F" w:rsidP="006A223F">
      <w:pPr>
        <w:pStyle w:val="HistoryAfter"/>
      </w:pPr>
      <w:r w:rsidRPr="006A223F">
        <w:t>Pursuant to G.S. 150B-21.3A, rule is necessary without substantive public interest Eff. December 6, 2016;</w:t>
      </w:r>
    </w:p>
    <w:p w14:paraId="66976838" w14:textId="77777777" w:rsidR="0061654F" w:rsidRPr="006A223F" w:rsidRDefault="0061654F" w:rsidP="006A223F">
      <w:pPr>
        <w:pStyle w:val="HistoryAfter"/>
        <w:rPr>
          <w:u w:val="single"/>
        </w:rPr>
      </w:pPr>
      <w:r w:rsidRPr="006A223F">
        <w:t xml:space="preserve">Transferred from 18 NCAC 07B .0502(b) Eff. June 1, </w:t>
      </w:r>
      <w:r w:rsidRPr="006A223F">
        <w:rPr>
          <w:strike/>
        </w:rPr>
        <w:t>2023.</w:t>
      </w:r>
      <w:r w:rsidRPr="006A223F">
        <w:t xml:space="preserve"> </w:t>
      </w:r>
      <w:r w:rsidRPr="006A223F">
        <w:rPr>
          <w:u w:val="single"/>
        </w:rPr>
        <w:t>2023;</w:t>
      </w:r>
      <w:r w:rsidRPr="006A223F">
        <w:rPr>
          <w:u w:val="single"/>
        </w:rPr>
        <w:cr/>
        <w:t>Amended Eff. July 1, 2024.</w:t>
      </w:r>
    </w:p>
    <w:p w14:paraId="588A1AFB" w14:textId="77777777" w:rsidR="0061654F" w:rsidRDefault="0061654F" w:rsidP="00644DED">
      <w:pPr>
        <w:pStyle w:val="Base"/>
      </w:pPr>
    </w:p>
    <w:p w14:paraId="6FD62431" w14:textId="3F55C597" w:rsidR="0061654F" w:rsidRDefault="0061654F" w:rsidP="00644DED">
      <w:pPr>
        <w:pStyle w:val="Base"/>
      </w:pPr>
      <w:r>
        <w:t xml:space="preserve">18 NCAC 07C .0204 is adopted </w:t>
      </w:r>
      <w:r>
        <w:rPr>
          <w:u w:val="single"/>
        </w:rPr>
        <w:t>with changes</w:t>
      </w:r>
      <w:r>
        <w:t xml:space="preserve"> as published in 38:09 NCR 564 as follows:</w:t>
      </w:r>
    </w:p>
    <w:p w14:paraId="05375BE6" w14:textId="77777777" w:rsidR="0061654F" w:rsidRPr="00644DED" w:rsidRDefault="0061654F" w:rsidP="00644DED">
      <w:pPr>
        <w:pStyle w:val="Base"/>
      </w:pPr>
    </w:p>
    <w:p w14:paraId="37CD2FD7" w14:textId="77777777" w:rsidR="0061654F" w:rsidRPr="00B24E6E" w:rsidRDefault="0061654F" w:rsidP="00B24E6E">
      <w:pPr>
        <w:pStyle w:val="Rule"/>
      </w:pPr>
      <w:r w:rsidRPr="00B24E6E">
        <w:t>18 NCAC 07C .0204</w:t>
      </w:r>
      <w:r w:rsidRPr="00B24E6E">
        <w:tab/>
        <w:t>ADDITIONAL REQUIREMENTS FOR APPLICANTS LISTING CONVICTIONS</w:t>
      </w:r>
    </w:p>
    <w:p w14:paraId="55B1282A" w14:textId="77777777" w:rsidR="0061654F" w:rsidRPr="00644DED" w:rsidRDefault="0061654F" w:rsidP="00B24E6E">
      <w:pPr>
        <w:pStyle w:val="Paragraph"/>
      </w:pPr>
      <w:r w:rsidRPr="00644DED">
        <w:t xml:space="preserve">A commission applicant who submits a criminal </w:t>
      </w:r>
      <w:r w:rsidRPr="00644DED">
        <w:rPr>
          <w:u w:val="single"/>
        </w:rPr>
        <w:t>history</w:t>
      </w:r>
      <w:r w:rsidRPr="00644DED">
        <w:t xml:space="preserve"> record shall include with the application the information required by 18 NCAC 07B .0500.</w:t>
      </w:r>
    </w:p>
    <w:p w14:paraId="085EC407" w14:textId="77777777" w:rsidR="0061654F" w:rsidRPr="00644DED" w:rsidRDefault="0061654F" w:rsidP="00B24E6E">
      <w:pPr>
        <w:pStyle w:val="Base"/>
      </w:pPr>
    </w:p>
    <w:p w14:paraId="3693022E" w14:textId="77777777" w:rsidR="0061654F" w:rsidRPr="00644DED" w:rsidRDefault="0061654F" w:rsidP="00B24E6E">
      <w:pPr>
        <w:pStyle w:val="History"/>
      </w:pPr>
      <w:r w:rsidRPr="00644DED">
        <w:t>History Note:</w:t>
      </w:r>
      <w:r w:rsidRPr="00644DED">
        <w:tab/>
        <w:t>Authority G.S. 10B-4;</w:t>
      </w:r>
    </w:p>
    <w:p w14:paraId="40C77D0C" w14:textId="77777777" w:rsidR="0061654F" w:rsidRPr="00644DED" w:rsidRDefault="0061654F" w:rsidP="00B24E6E">
      <w:pPr>
        <w:pStyle w:val="HistoryAfter"/>
      </w:pPr>
      <w:r w:rsidRPr="00644DED">
        <w:t>Eff. July 1, 2024.</w:t>
      </w:r>
    </w:p>
    <w:p w14:paraId="176EDE6A" w14:textId="77777777" w:rsidR="0061654F" w:rsidRDefault="0061654F" w:rsidP="0059416F">
      <w:pPr>
        <w:pStyle w:val="Base"/>
      </w:pPr>
    </w:p>
    <w:p w14:paraId="1FB04B7B" w14:textId="3F897589" w:rsidR="0061654F" w:rsidRDefault="0061654F" w:rsidP="0059416F">
      <w:pPr>
        <w:pStyle w:val="Base"/>
      </w:pPr>
      <w:r>
        <w:t>18 NCAC 07C .0205 is adopted as published in 38:09 NCR 564 as follows:</w:t>
      </w:r>
    </w:p>
    <w:p w14:paraId="494C7D8F" w14:textId="77777777" w:rsidR="0061654F" w:rsidRPr="0059416F" w:rsidRDefault="0061654F" w:rsidP="0059416F">
      <w:pPr>
        <w:pStyle w:val="Base"/>
      </w:pPr>
    </w:p>
    <w:p w14:paraId="1679A28E" w14:textId="77777777" w:rsidR="0061654F" w:rsidRPr="00AD1DFC" w:rsidRDefault="0061654F" w:rsidP="00AD1DFC">
      <w:pPr>
        <w:pStyle w:val="Rule"/>
      </w:pPr>
      <w:r w:rsidRPr="00AD1DFC">
        <w:t>18 NCAC 07C .0205</w:t>
      </w:r>
      <w:r w:rsidRPr="00AD1DFC">
        <w:tab/>
        <w:t>REQUIREMENTS FOR APPLICANT WITH PENDING CRIMINAL CHARGES</w:t>
      </w:r>
    </w:p>
    <w:p w14:paraId="535DDFA0" w14:textId="77777777" w:rsidR="0061654F" w:rsidRPr="00AD1DFC" w:rsidRDefault="0061654F" w:rsidP="00AD1DFC">
      <w:pPr>
        <w:pStyle w:val="Paragraph"/>
        <w:rPr>
          <w:u w:val="single"/>
        </w:rPr>
      </w:pPr>
      <w:r w:rsidRPr="00AD1DFC">
        <w:rPr>
          <w:u w:val="single"/>
        </w:rPr>
        <w:t>A commission applicant who has pending criminal charges in a court shall comply with 18 NCAC 07B .0505.</w:t>
      </w:r>
    </w:p>
    <w:p w14:paraId="5358E640" w14:textId="77777777" w:rsidR="0061654F" w:rsidRPr="00AD1DFC" w:rsidRDefault="0061654F" w:rsidP="00AD1DFC">
      <w:pPr>
        <w:pStyle w:val="Base"/>
      </w:pPr>
    </w:p>
    <w:p w14:paraId="1485F906" w14:textId="77777777" w:rsidR="0061654F" w:rsidRPr="00AD1DFC" w:rsidRDefault="0061654F" w:rsidP="00AD1DFC">
      <w:pPr>
        <w:pStyle w:val="History"/>
        <w:rPr>
          <w:u w:val="single"/>
        </w:rPr>
      </w:pPr>
      <w:r w:rsidRPr="00AD1DFC">
        <w:rPr>
          <w:u w:val="single"/>
        </w:rPr>
        <w:t>History Note:</w:t>
      </w:r>
      <w:r w:rsidRPr="00AD1DFC">
        <w:rPr>
          <w:u w:val="single"/>
        </w:rPr>
        <w:tab/>
        <w:t>Authority G.S. 10B-4;</w:t>
      </w:r>
    </w:p>
    <w:p w14:paraId="72AF1180" w14:textId="77777777" w:rsidR="0061654F" w:rsidRPr="00AD1DFC" w:rsidRDefault="0061654F" w:rsidP="00AD1DFC">
      <w:pPr>
        <w:pStyle w:val="HistoryAfter"/>
        <w:rPr>
          <w:u w:val="single"/>
        </w:rPr>
      </w:pPr>
      <w:r w:rsidRPr="00AD1DFC">
        <w:rPr>
          <w:u w:val="single"/>
        </w:rPr>
        <w:t>Eff. July 1, 2024.</w:t>
      </w:r>
    </w:p>
    <w:p w14:paraId="6BE088C4" w14:textId="77777777" w:rsidR="0061654F" w:rsidRDefault="0061654F" w:rsidP="009E4CFB">
      <w:pPr>
        <w:pStyle w:val="Base"/>
      </w:pPr>
    </w:p>
    <w:p w14:paraId="4B3A0FA3" w14:textId="6B45B292" w:rsidR="0061654F" w:rsidRDefault="0061654F" w:rsidP="009E4CFB">
      <w:pPr>
        <w:pStyle w:val="Base"/>
      </w:pPr>
      <w:r>
        <w:t xml:space="preserve">18 NCAC 07C .0206 is adopted </w:t>
      </w:r>
      <w:r>
        <w:rPr>
          <w:u w:val="single"/>
        </w:rPr>
        <w:t>with changes</w:t>
      </w:r>
      <w:r>
        <w:t xml:space="preserve"> as published in 38:09 NCR 564 as follows:</w:t>
      </w:r>
    </w:p>
    <w:p w14:paraId="0D76BC28" w14:textId="77777777" w:rsidR="0061654F" w:rsidRPr="009E4CFB" w:rsidRDefault="0061654F" w:rsidP="009E4CFB">
      <w:pPr>
        <w:pStyle w:val="Base"/>
      </w:pPr>
    </w:p>
    <w:p w14:paraId="1F1CF924" w14:textId="77777777" w:rsidR="0061654F" w:rsidRPr="009E4CFB" w:rsidRDefault="0061654F" w:rsidP="009E4CFB">
      <w:pPr>
        <w:pStyle w:val="Rule"/>
      </w:pPr>
      <w:r w:rsidRPr="009E4CFB">
        <w:t>18 NCAC 07C .</w:t>
      </w:r>
      <w:bookmarkStart w:id="0" w:name="profllicenserule"/>
      <w:r w:rsidRPr="009E4CFB">
        <w:t>020</w:t>
      </w:r>
      <w:bookmarkEnd w:id="0"/>
      <w:r w:rsidRPr="009E4CFB">
        <w:t>6</w:t>
      </w:r>
      <w:r w:rsidRPr="009E4CFB">
        <w:tab/>
        <w:t>REQUIREMENTS FOR APPLICANTS REGARDING PROFESSIONAL LICENSES, NOTARIAL COMMISSIONS, AND PUBLIC OFFICES</w:t>
      </w:r>
    </w:p>
    <w:p w14:paraId="358E8CCE" w14:textId="77777777" w:rsidR="0061654F" w:rsidRPr="00ED2220" w:rsidRDefault="0061654F" w:rsidP="009E4CFB">
      <w:pPr>
        <w:pStyle w:val="Paragraph"/>
      </w:pPr>
      <w:r w:rsidRPr="00ED2220">
        <w:t xml:space="preserve">A commission applicant who has applied for, holds, or has held a professional license, a notarial commission, or a public office, shall comply with </w:t>
      </w:r>
      <w:r w:rsidRPr="005C1B25">
        <w:rPr>
          <w:u w:val="single"/>
        </w:rPr>
        <w:t>Section .0700 of</w:t>
      </w:r>
      <w:r w:rsidRPr="005C1B25">
        <w:t xml:space="preserve"> </w:t>
      </w:r>
      <w:r w:rsidRPr="00ED2220">
        <w:t xml:space="preserve">Subchapter </w:t>
      </w:r>
      <w:r w:rsidRPr="00D4441B">
        <w:rPr>
          <w:u w:val="single"/>
        </w:rPr>
        <w:t>07B</w:t>
      </w:r>
      <w:r w:rsidRPr="00D4441B">
        <w:t xml:space="preserve"> </w:t>
      </w:r>
      <w:r w:rsidRPr="000E7078">
        <w:rPr>
          <w:strike/>
        </w:rPr>
        <w:t>07B, Section .0700,</w:t>
      </w:r>
      <w:r w:rsidRPr="000E7078">
        <w:t xml:space="preserve"> </w:t>
      </w:r>
      <w:r w:rsidRPr="00ED2220">
        <w:t>of this Chapter.</w:t>
      </w:r>
    </w:p>
    <w:p w14:paraId="38BC938D" w14:textId="77777777" w:rsidR="0061654F" w:rsidRPr="00ED2220" w:rsidRDefault="0061654F" w:rsidP="009E4CFB">
      <w:pPr>
        <w:pStyle w:val="Base"/>
      </w:pPr>
    </w:p>
    <w:p w14:paraId="35756476" w14:textId="77777777" w:rsidR="0061654F" w:rsidRPr="00ED2220" w:rsidRDefault="0061654F" w:rsidP="009E4CFB">
      <w:pPr>
        <w:pStyle w:val="History"/>
      </w:pPr>
      <w:r w:rsidRPr="00ED2220">
        <w:t>History Note:</w:t>
      </w:r>
      <w:r w:rsidRPr="00ED2220">
        <w:tab/>
        <w:t>Authority G.S. 10B-4;</w:t>
      </w:r>
    </w:p>
    <w:p w14:paraId="739BCD58" w14:textId="77777777" w:rsidR="0061654F" w:rsidRPr="00ED2220" w:rsidRDefault="0061654F" w:rsidP="009E4CFB">
      <w:pPr>
        <w:pStyle w:val="HistoryAfter"/>
      </w:pPr>
      <w:r w:rsidRPr="00ED2220">
        <w:t>Eff. July 1, 2024.</w:t>
      </w:r>
    </w:p>
    <w:p w14:paraId="2F5CE1F5" w14:textId="77777777" w:rsidR="0061654F" w:rsidRDefault="0061654F" w:rsidP="00295553">
      <w:pPr>
        <w:pStyle w:val="Base"/>
      </w:pPr>
    </w:p>
    <w:p w14:paraId="278D1A8A" w14:textId="39EF60AF" w:rsidR="0061654F" w:rsidRDefault="0061654F" w:rsidP="00295553">
      <w:pPr>
        <w:pStyle w:val="Base"/>
      </w:pPr>
      <w:r>
        <w:t xml:space="preserve">18 NCAC 07C .0207 is adopted </w:t>
      </w:r>
      <w:r>
        <w:rPr>
          <w:u w:val="single"/>
        </w:rPr>
        <w:t>with changes</w:t>
      </w:r>
      <w:r>
        <w:t xml:space="preserve"> as published in 38:09 NCR 564 as follows:</w:t>
      </w:r>
    </w:p>
    <w:p w14:paraId="6B3FF938" w14:textId="77777777" w:rsidR="0061654F" w:rsidRPr="00D72D5A" w:rsidRDefault="0061654F" w:rsidP="00D72D5A">
      <w:pPr>
        <w:pStyle w:val="Base"/>
      </w:pPr>
    </w:p>
    <w:p w14:paraId="1048D86D" w14:textId="77777777" w:rsidR="0061654F" w:rsidRPr="00D72D5A" w:rsidRDefault="0061654F" w:rsidP="00D72D5A">
      <w:pPr>
        <w:pStyle w:val="Rule"/>
      </w:pPr>
      <w:r w:rsidRPr="00D72D5A">
        <w:t>18 NCAC 07C .0207</w:t>
      </w:r>
      <w:r w:rsidRPr="00D72D5A">
        <w:tab/>
        <w:t xml:space="preserve">FINDINGS OR ADMISSIONS OF LIABILITY </w:t>
      </w:r>
      <w:r w:rsidRPr="00E424A6">
        <w:rPr>
          <w:strike/>
        </w:rPr>
        <w:t>AGAINST THE APPLICANT</w:t>
      </w:r>
      <w:r w:rsidRPr="00D72D5A">
        <w:t xml:space="preserve"> BASED ON </w:t>
      </w:r>
      <w:r w:rsidRPr="00BE7336">
        <w:rPr>
          <w:strike/>
        </w:rPr>
        <w:t>THE</w:t>
      </w:r>
      <w:r w:rsidRPr="00D72D5A">
        <w:t xml:space="preserve"> APPLICANT’S DECEIT</w:t>
      </w:r>
    </w:p>
    <w:p w14:paraId="55A38378" w14:textId="77777777" w:rsidR="0061654F" w:rsidRPr="002F28DC" w:rsidRDefault="0061654F" w:rsidP="00D72D5A">
      <w:pPr>
        <w:pStyle w:val="Paragraph"/>
      </w:pPr>
      <w:r w:rsidRPr="002F28DC">
        <w:t xml:space="preserve">A commission applicant </w:t>
      </w:r>
      <w:r w:rsidRPr="0017634C">
        <w:rPr>
          <w:strike/>
        </w:rPr>
        <w:t>against</w:t>
      </w:r>
      <w:r w:rsidRPr="00AE5BA9">
        <w:rPr>
          <w:strike/>
        </w:rPr>
        <w:t xml:space="preserve"> </w:t>
      </w:r>
      <w:r w:rsidRPr="00970228">
        <w:rPr>
          <w:strike/>
        </w:rPr>
        <w:t>whom</w:t>
      </w:r>
      <w:r w:rsidRPr="00970228">
        <w:t xml:space="preserve"> </w:t>
      </w:r>
      <w:r>
        <w:rPr>
          <w:u w:val="single"/>
        </w:rPr>
        <w:t>for w</w:t>
      </w:r>
      <w:r w:rsidRPr="007A59DA">
        <w:rPr>
          <w:u w:val="single"/>
        </w:rPr>
        <w:t>hom, in a civil lawsuit,</w:t>
      </w:r>
      <w:r w:rsidRPr="00970228">
        <w:t xml:space="preserve"> </w:t>
      </w:r>
      <w:r w:rsidRPr="002F28DC">
        <w:t xml:space="preserve">there has been a finding or admission of fault or liability </w:t>
      </w:r>
      <w:r w:rsidRPr="00755AF4">
        <w:rPr>
          <w:u w:val="single"/>
        </w:rPr>
        <w:t>based on the applicant’s deceit</w:t>
      </w:r>
      <w:r w:rsidRPr="00755AF4">
        <w:t xml:space="preserve"> </w:t>
      </w:r>
      <w:r w:rsidRPr="00A63005">
        <w:rPr>
          <w:strike/>
        </w:rPr>
        <w:t>in a civil lawsuit regarding the applicant’s activity as a notary public based on the applicant’s deceit</w:t>
      </w:r>
      <w:r w:rsidRPr="00A63005">
        <w:t xml:space="preserve"> </w:t>
      </w:r>
      <w:r w:rsidRPr="002F28DC">
        <w:t>shall include with the application:</w:t>
      </w:r>
    </w:p>
    <w:p w14:paraId="7CF7836F" w14:textId="77777777" w:rsidR="0061654F" w:rsidRPr="002F28DC" w:rsidRDefault="0061654F" w:rsidP="00D72D5A">
      <w:pPr>
        <w:pStyle w:val="Item"/>
      </w:pPr>
      <w:r w:rsidRPr="002F28DC">
        <w:t>(1)</w:t>
      </w:r>
      <w:r w:rsidRPr="002F28DC">
        <w:tab/>
        <w:t xml:space="preserve">a list of each finding or admission; </w:t>
      </w:r>
    </w:p>
    <w:p w14:paraId="3E7A284B" w14:textId="77777777" w:rsidR="0061654F" w:rsidRPr="002F28DC" w:rsidRDefault="0061654F" w:rsidP="00D72D5A">
      <w:pPr>
        <w:pStyle w:val="Item"/>
      </w:pPr>
      <w:r w:rsidRPr="002F28DC">
        <w:t>(2)</w:t>
      </w:r>
      <w:r w:rsidRPr="002F28DC">
        <w:tab/>
        <w:t>a copy of the document containing the finding or admission;</w:t>
      </w:r>
    </w:p>
    <w:p w14:paraId="6F689F88" w14:textId="77777777" w:rsidR="0061654F" w:rsidRPr="002F28DC" w:rsidRDefault="0061654F" w:rsidP="00D72D5A">
      <w:pPr>
        <w:pStyle w:val="Item"/>
      </w:pPr>
      <w:r w:rsidRPr="002F28DC">
        <w:t>(3)</w:t>
      </w:r>
      <w:r w:rsidRPr="002F28DC">
        <w:tab/>
        <w:t>a brief description of the circumstances surrounding the finding or admission;</w:t>
      </w:r>
    </w:p>
    <w:p w14:paraId="1BBD1FE4" w14:textId="77777777" w:rsidR="0061654F" w:rsidRPr="002F28DC" w:rsidRDefault="0061654F" w:rsidP="00D72D5A">
      <w:pPr>
        <w:pStyle w:val="Item"/>
      </w:pPr>
      <w:r w:rsidRPr="002F28DC">
        <w:t>(4)</w:t>
      </w:r>
      <w:r w:rsidRPr="002F28DC">
        <w:tab/>
        <w:t>if not included in the document in Item (2) of this Rule:</w:t>
      </w:r>
    </w:p>
    <w:p w14:paraId="417D2E7E" w14:textId="77777777" w:rsidR="0061654F" w:rsidRPr="002F28DC" w:rsidRDefault="0061654F" w:rsidP="00D72D5A">
      <w:pPr>
        <w:pStyle w:val="SubItemLvl1"/>
      </w:pPr>
      <w:r w:rsidRPr="002F28DC">
        <w:t>(a)</w:t>
      </w:r>
      <w:r w:rsidRPr="002F28DC">
        <w:tab/>
        <w:t>the date on which the finding or admission was made;</w:t>
      </w:r>
    </w:p>
    <w:p w14:paraId="7A6D683E" w14:textId="77777777" w:rsidR="0061654F" w:rsidRPr="002F28DC" w:rsidRDefault="0061654F" w:rsidP="00D72D5A">
      <w:pPr>
        <w:pStyle w:val="SubItemLvl1"/>
      </w:pPr>
      <w:r w:rsidRPr="002F28DC">
        <w:t>(b)</w:t>
      </w:r>
      <w:r w:rsidRPr="002F28DC">
        <w:tab/>
        <w:t>the</w:t>
      </w:r>
      <w:r w:rsidRPr="004C3CDE">
        <w:t xml:space="preserve"> </w:t>
      </w:r>
      <w:r w:rsidRPr="008C23BE">
        <w:rPr>
          <w:strike/>
        </w:rPr>
        <w:t>governmental agency or</w:t>
      </w:r>
      <w:r w:rsidRPr="008C23BE">
        <w:t xml:space="preserve"> </w:t>
      </w:r>
      <w:r w:rsidRPr="002F28DC">
        <w:t>court in which the civil lawsuit was filed; and</w:t>
      </w:r>
    </w:p>
    <w:p w14:paraId="524515DF" w14:textId="77777777" w:rsidR="0061654F" w:rsidRPr="002F28DC" w:rsidRDefault="0061654F" w:rsidP="00D72D5A">
      <w:pPr>
        <w:pStyle w:val="SubItemLvl1"/>
      </w:pPr>
      <w:r w:rsidRPr="002F28DC">
        <w:t>(c)</w:t>
      </w:r>
      <w:r w:rsidRPr="002F28DC">
        <w:tab/>
        <w:t>the case name and docket number; and</w:t>
      </w:r>
    </w:p>
    <w:p w14:paraId="3F64F5E3" w14:textId="77777777" w:rsidR="0061654F" w:rsidRPr="002F28DC" w:rsidRDefault="0061654F" w:rsidP="00D72D5A">
      <w:pPr>
        <w:pStyle w:val="Item"/>
      </w:pPr>
      <w:r w:rsidRPr="002F28DC">
        <w:t>(5)</w:t>
      </w:r>
      <w:r w:rsidRPr="002F28DC">
        <w:tab/>
        <w:t>any additional information that the applicant wishes the Department to consider.</w:t>
      </w:r>
    </w:p>
    <w:p w14:paraId="1F39D232" w14:textId="77777777" w:rsidR="0061654F" w:rsidRPr="002F28DC" w:rsidRDefault="0061654F" w:rsidP="00D72D5A">
      <w:pPr>
        <w:pStyle w:val="Base"/>
      </w:pPr>
    </w:p>
    <w:p w14:paraId="08417BA5" w14:textId="77777777" w:rsidR="0061654F" w:rsidRPr="002F28DC" w:rsidRDefault="0061654F" w:rsidP="00D72D5A">
      <w:pPr>
        <w:pStyle w:val="History"/>
      </w:pPr>
      <w:r w:rsidRPr="002F28DC">
        <w:t>History Note:</w:t>
      </w:r>
      <w:r w:rsidRPr="002F28DC">
        <w:tab/>
        <w:t>Authority G.S. 10B-4;</w:t>
      </w:r>
    </w:p>
    <w:p w14:paraId="53311440" w14:textId="77777777" w:rsidR="0061654F" w:rsidRPr="002F28DC" w:rsidRDefault="0061654F" w:rsidP="00D72D5A">
      <w:pPr>
        <w:pStyle w:val="HistoryAfter"/>
      </w:pPr>
      <w:r w:rsidRPr="002F28DC">
        <w:t>Eff. July 1, 2024.</w:t>
      </w:r>
    </w:p>
    <w:p w14:paraId="6EDCB44A" w14:textId="77777777" w:rsidR="0061654F" w:rsidRDefault="0061654F" w:rsidP="007A7CD7">
      <w:pPr>
        <w:pStyle w:val="Base"/>
      </w:pPr>
    </w:p>
    <w:p w14:paraId="7A39F3B7" w14:textId="6A699096" w:rsidR="0061654F" w:rsidRDefault="0061654F" w:rsidP="007A7CD7">
      <w:pPr>
        <w:pStyle w:val="Base"/>
      </w:pPr>
      <w:r>
        <w:t xml:space="preserve">18 NCAC 07C .0208 is adopted </w:t>
      </w:r>
      <w:r>
        <w:rPr>
          <w:u w:val="single"/>
        </w:rPr>
        <w:t>with changes</w:t>
      </w:r>
      <w:r>
        <w:t xml:space="preserve"> as published in 38:09 NCR 564-565 as follows:</w:t>
      </w:r>
    </w:p>
    <w:p w14:paraId="1C47BF60" w14:textId="77777777" w:rsidR="0061654F" w:rsidRPr="00DA66F9" w:rsidRDefault="0061654F" w:rsidP="00DA66F9">
      <w:pPr>
        <w:pStyle w:val="Base"/>
      </w:pPr>
    </w:p>
    <w:p w14:paraId="07857E26" w14:textId="77777777" w:rsidR="0061654F" w:rsidRPr="00DA66F9" w:rsidRDefault="0061654F" w:rsidP="00DA66F9">
      <w:pPr>
        <w:pStyle w:val="Rule"/>
      </w:pPr>
      <w:r w:rsidRPr="00DA66F9">
        <w:t>18 NCAC 07C .</w:t>
      </w:r>
      <w:bookmarkStart w:id="1" w:name="officialmisconduct"/>
      <w:r w:rsidRPr="00DA66F9">
        <w:t>02</w:t>
      </w:r>
      <w:bookmarkEnd w:id="1"/>
      <w:r w:rsidRPr="00DA66F9">
        <w:t>08</w:t>
      </w:r>
      <w:r w:rsidRPr="00DA66F9">
        <w:tab/>
        <w:t>FINDINGS THAT THE APPLICANT ENGAGED IN OFFICIAL MISCONDUCT</w:t>
      </w:r>
    </w:p>
    <w:p w14:paraId="27453B18" w14:textId="77777777" w:rsidR="0061654F" w:rsidRPr="00360915" w:rsidRDefault="0061654F" w:rsidP="00DA66F9">
      <w:pPr>
        <w:pStyle w:val="Paragraph"/>
      </w:pPr>
      <w:r w:rsidRPr="00360915">
        <w:t xml:space="preserve">A commission applicant who is, has previously been, or has acted in the capacity as a notary public of any locality, state, federally recognized tribe, or nation, and who has listed </w:t>
      </w:r>
      <w:r w:rsidRPr="005A6D4A">
        <w:rPr>
          <w:u w:val="single"/>
        </w:rPr>
        <w:t>on the application</w:t>
      </w:r>
      <w:r w:rsidRPr="005A6D4A">
        <w:t xml:space="preserve"> </w:t>
      </w:r>
      <w:r w:rsidRPr="00EE102E">
        <w:t xml:space="preserve">findings of official </w:t>
      </w:r>
      <w:r w:rsidRPr="00087965">
        <w:rPr>
          <w:u w:val="single"/>
        </w:rPr>
        <w:t>misconduct, civil findings, or admissions of fault or liability regarding the applicant's activities as a notary</w:t>
      </w:r>
      <w:r>
        <w:rPr>
          <w:u w:val="single"/>
        </w:rPr>
        <w:t>,</w:t>
      </w:r>
      <w:r w:rsidRPr="00087965">
        <w:t xml:space="preserve"> </w:t>
      </w:r>
      <w:r w:rsidRPr="00F96259">
        <w:rPr>
          <w:strike/>
        </w:rPr>
        <w:t>misconduct as a notary on the application,</w:t>
      </w:r>
      <w:r w:rsidRPr="00F96259">
        <w:t xml:space="preserve"> </w:t>
      </w:r>
      <w:r w:rsidRPr="00360915">
        <w:t>shall include with the application:</w:t>
      </w:r>
    </w:p>
    <w:p w14:paraId="25F8BF8B" w14:textId="77777777" w:rsidR="0061654F" w:rsidRPr="00360915" w:rsidRDefault="0061654F" w:rsidP="00DA66F9">
      <w:pPr>
        <w:pStyle w:val="Item"/>
      </w:pPr>
      <w:r w:rsidRPr="00360915">
        <w:t>(1)</w:t>
      </w:r>
      <w:r w:rsidRPr="00360915">
        <w:tab/>
        <w:t xml:space="preserve">the name of the court or governmental </w:t>
      </w:r>
      <w:r w:rsidRPr="00E249A1">
        <w:rPr>
          <w:strike/>
        </w:rPr>
        <w:t>agency</w:t>
      </w:r>
      <w:r w:rsidRPr="00E249A1">
        <w:t xml:space="preserve"> </w:t>
      </w:r>
      <w:r w:rsidRPr="00E249A1">
        <w:rPr>
          <w:u w:val="single"/>
        </w:rPr>
        <w:t>agency, board</w:t>
      </w:r>
      <w:r>
        <w:rPr>
          <w:u w:val="single"/>
        </w:rPr>
        <w:t>,</w:t>
      </w:r>
      <w:r w:rsidRPr="00E249A1">
        <w:rPr>
          <w:u w:val="single"/>
        </w:rPr>
        <w:t xml:space="preserve"> or commission</w:t>
      </w:r>
      <w:r w:rsidRPr="00E249A1">
        <w:t xml:space="preserve"> </w:t>
      </w:r>
      <w:r w:rsidRPr="00360915">
        <w:t>that made the finding;</w:t>
      </w:r>
    </w:p>
    <w:p w14:paraId="52D8F756" w14:textId="77777777" w:rsidR="0061654F" w:rsidRPr="00360915" w:rsidRDefault="0061654F" w:rsidP="00DA66F9">
      <w:pPr>
        <w:pStyle w:val="Item"/>
      </w:pPr>
      <w:r w:rsidRPr="00360915">
        <w:t>(2)</w:t>
      </w:r>
      <w:r w:rsidRPr="00360915">
        <w:tab/>
        <w:t>a copy of the document in which the official misconduct finding was made;</w:t>
      </w:r>
    </w:p>
    <w:p w14:paraId="68956ECA" w14:textId="77777777" w:rsidR="0061654F" w:rsidRPr="00360915" w:rsidRDefault="0061654F" w:rsidP="00DA66F9">
      <w:pPr>
        <w:pStyle w:val="Item"/>
      </w:pPr>
      <w:r w:rsidRPr="00360915">
        <w:t>(3)</w:t>
      </w:r>
      <w:r w:rsidRPr="00360915">
        <w:tab/>
        <w:t>if not included in the document in Item (2) of this Rule:</w:t>
      </w:r>
    </w:p>
    <w:p w14:paraId="47C81F56" w14:textId="77777777" w:rsidR="0061654F" w:rsidRPr="00360915" w:rsidRDefault="0061654F" w:rsidP="00DA66F9">
      <w:pPr>
        <w:pStyle w:val="SubItemLvl1"/>
      </w:pPr>
      <w:r w:rsidRPr="00360915">
        <w:t>(a)</w:t>
      </w:r>
      <w:r w:rsidRPr="00360915">
        <w:tab/>
        <w:t>the date on which the finding</w:t>
      </w:r>
      <w:r w:rsidRPr="00A92BB9">
        <w:t xml:space="preserve"> </w:t>
      </w:r>
      <w:r w:rsidRPr="00A92BB9">
        <w:rPr>
          <w:u w:val="single"/>
        </w:rPr>
        <w:t>or admission</w:t>
      </w:r>
      <w:r w:rsidRPr="00A92BB9">
        <w:t xml:space="preserve"> </w:t>
      </w:r>
      <w:r w:rsidRPr="00360915">
        <w:t>was made;</w:t>
      </w:r>
    </w:p>
    <w:p w14:paraId="63670BEB" w14:textId="77777777" w:rsidR="0061654F" w:rsidRPr="00360915" w:rsidRDefault="0061654F" w:rsidP="00DA66F9">
      <w:pPr>
        <w:pStyle w:val="SubItemLvl1"/>
      </w:pPr>
      <w:r w:rsidRPr="00360915">
        <w:t>(b)</w:t>
      </w:r>
      <w:r w:rsidRPr="00360915">
        <w:tab/>
        <w:t xml:space="preserve">the </w:t>
      </w:r>
      <w:r w:rsidRPr="005A6D4A">
        <w:rPr>
          <w:u w:val="single"/>
        </w:rPr>
        <w:t>court or</w:t>
      </w:r>
      <w:r w:rsidRPr="005A6D4A">
        <w:t xml:space="preserve"> </w:t>
      </w:r>
      <w:r w:rsidRPr="00360915">
        <w:t xml:space="preserve">governmental </w:t>
      </w:r>
      <w:r w:rsidRPr="007128C3">
        <w:rPr>
          <w:strike/>
        </w:rPr>
        <w:t>agency or court</w:t>
      </w:r>
      <w:r w:rsidRPr="007128C3">
        <w:t xml:space="preserve"> </w:t>
      </w:r>
      <w:r w:rsidRPr="00491DA5">
        <w:rPr>
          <w:u w:val="single"/>
        </w:rPr>
        <w:t>agency, board or commission</w:t>
      </w:r>
      <w:r w:rsidRPr="00360915">
        <w:t xml:space="preserve"> that made the finding; and</w:t>
      </w:r>
    </w:p>
    <w:p w14:paraId="034122DF" w14:textId="77777777" w:rsidR="0061654F" w:rsidRPr="00360915" w:rsidRDefault="0061654F" w:rsidP="00DA66F9">
      <w:pPr>
        <w:pStyle w:val="SubItemLvl1"/>
      </w:pPr>
      <w:r w:rsidRPr="00360915">
        <w:t>(c)</w:t>
      </w:r>
      <w:r w:rsidRPr="00360915">
        <w:tab/>
        <w:t>the case name and docket number, or similar unique designation;</w:t>
      </w:r>
    </w:p>
    <w:p w14:paraId="74E37915" w14:textId="77777777" w:rsidR="0061654F" w:rsidRPr="00360915" w:rsidRDefault="0061654F" w:rsidP="00DA66F9">
      <w:pPr>
        <w:pStyle w:val="Item"/>
      </w:pPr>
      <w:r w:rsidRPr="00360915">
        <w:t>(4)</w:t>
      </w:r>
      <w:r w:rsidRPr="00360915">
        <w:tab/>
        <w:t>a description of the circumstances surrounding the finding; and</w:t>
      </w:r>
    </w:p>
    <w:p w14:paraId="55A9240C" w14:textId="77777777" w:rsidR="0061654F" w:rsidRPr="00360915" w:rsidRDefault="0061654F" w:rsidP="00DA66F9">
      <w:pPr>
        <w:pStyle w:val="Item"/>
      </w:pPr>
      <w:r w:rsidRPr="00360915">
        <w:t>(5)</w:t>
      </w:r>
      <w:r w:rsidRPr="00360915">
        <w:tab/>
        <w:t>any additional information that the applicant wishes the Department to consider.</w:t>
      </w:r>
    </w:p>
    <w:p w14:paraId="54D8D638" w14:textId="77777777" w:rsidR="0061654F" w:rsidRPr="00360915" w:rsidRDefault="0061654F" w:rsidP="00DA66F9">
      <w:pPr>
        <w:pStyle w:val="Base"/>
      </w:pPr>
    </w:p>
    <w:p w14:paraId="1D9F17D5" w14:textId="77777777" w:rsidR="0061654F" w:rsidRPr="00360915" w:rsidRDefault="0061654F" w:rsidP="00DA66F9">
      <w:pPr>
        <w:pStyle w:val="History"/>
      </w:pPr>
      <w:r w:rsidRPr="00360915">
        <w:t>History Note:</w:t>
      </w:r>
      <w:r w:rsidRPr="00360915">
        <w:tab/>
        <w:t>Authority G.S. 10B-4;</w:t>
      </w:r>
    </w:p>
    <w:p w14:paraId="7B621906" w14:textId="77777777" w:rsidR="0061654F" w:rsidRPr="00360915" w:rsidRDefault="0061654F" w:rsidP="00DA66F9">
      <w:pPr>
        <w:pStyle w:val="HistoryAfter"/>
      </w:pPr>
      <w:r w:rsidRPr="00360915">
        <w:t>Eff. July 1, 2024.</w:t>
      </w:r>
    </w:p>
    <w:p w14:paraId="72F20A32" w14:textId="77777777" w:rsidR="0061654F" w:rsidRDefault="0061654F" w:rsidP="000C1FEF">
      <w:pPr>
        <w:pStyle w:val="Base"/>
      </w:pPr>
    </w:p>
    <w:p w14:paraId="2C97EDA4" w14:textId="4DDB58FF" w:rsidR="0061654F" w:rsidRDefault="0061654F" w:rsidP="000C1FEF">
      <w:pPr>
        <w:pStyle w:val="Base"/>
      </w:pPr>
      <w:r>
        <w:t xml:space="preserve">18 NCAC 07C .0209 is adopted </w:t>
      </w:r>
      <w:r>
        <w:rPr>
          <w:u w:val="single"/>
        </w:rPr>
        <w:t>with changes</w:t>
      </w:r>
      <w:r>
        <w:t xml:space="preserve"> as published in 38:09 NCR 565 as follows:</w:t>
      </w:r>
    </w:p>
    <w:p w14:paraId="5B846EE3" w14:textId="77777777" w:rsidR="0061654F" w:rsidRPr="00B8478D" w:rsidRDefault="0061654F" w:rsidP="00B8478D">
      <w:pPr>
        <w:pStyle w:val="Base"/>
      </w:pPr>
    </w:p>
    <w:p w14:paraId="029EF128" w14:textId="77777777" w:rsidR="0061654F" w:rsidRPr="00B8478D" w:rsidRDefault="0061654F" w:rsidP="00B8478D">
      <w:pPr>
        <w:pStyle w:val="Rule"/>
      </w:pPr>
      <w:r w:rsidRPr="00B8478D">
        <w:t>18 NCAC 07C .</w:t>
      </w:r>
      <w:bookmarkStart w:id="2" w:name="unauthorizedpractice"/>
      <w:r w:rsidRPr="00B8478D">
        <w:t>02</w:t>
      </w:r>
      <w:bookmarkEnd w:id="2"/>
      <w:r w:rsidRPr="00B8478D">
        <w:t>09</w:t>
      </w:r>
      <w:r w:rsidRPr="00B8478D">
        <w:tab/>
        <w:t>FINDING OF UNAUTHORIZED PRACTICE OF LAW</w:t>
      </w:r>
    </w:p>
    <w:p w14:paraId="26963438" w14:textId="77777777" w:rsidR="0061654F" w:rsidRPr="004F08C3" w:rsidRDefault="0061654F" w:rsidP="00B8478D">
      <w:pPr>
        <w:pStyle w:val="Paragraph"/>
      </w:pPr>
      <w:r w:rsidRPr="004F08C3">
        <w:t>A commission applicant against whom a finding has been made that the applicant engaged in the unauthorized practice of law shall include with the application:</w:t>
      </w:r>
    </w:p>
    <w:p w14:paraId="6B5E1405" w14:textId="77777777" w:rsidR="0061654F" w:rsidRPr="004F08C3" w:rsidRDefault="0061654F" w:rsidP="00B8478D">
      <w:pPr>
        <w:pStyle w:val="Item"/>
      </w:pPr>
      <w:r w:rsidRPr="004F08C3">
        <w:t>(1)</w:t>
      </w:r>
      <w:r w:rsidRPr="004F08C3">
        <w:tab/>
        <w:t xml:space="preserve">the name of the </w:t>
      </w:r>
      <w:r w:rsidRPr="00C230DD">
        <w:rPr>
          <w:u w:val="single"/>
        </w:rPr>
        <w:t>court or</w:t>
      </w:r>
      <w:r w:rsidRPr="00C230DD">
        <w:t xml:space="preserve"> </w:t>
      </w:r>
      <w:r w:rsidRPr="004F08C3">
        <w:t>governmental</w:t>
      </w:r>
      <w:r w:rsidRPr="00A83CD2">
        <w:t xml:space="preserve"> </w:t>
      </w:r>
      <w:r w:rsidRPr="00A83CD2">
        <w:rPr>
          <w:strike/>
        </w:rPr>
        <w:t>agency or court</w:t>
      </w:r>
      <w:r w:rsidRPr="00A83CD2">
        <w:t xml:space="preserve"> </w:t>
      </w:r>
      <w:r w:rsidRPr="004315D6">
        <w:rPr>
          <w:u w:val="single"/>
        </w:rPr>
        <w:t>agency, board, or commission</w:t>
      </w:r>
      <w:r w:rsidRPr="004315D6">
        <w:t xml:space="preserve"> </w:t>
      </w:r>
      <w:r w:rsidRPr="004F08C3">
        <w:t>that made the finding;</w:t>
      </w:r>
    </w:p>
    <w:p w14:paraId="13330632" w14:textId="77777777" w:rsidR="0061654F" w:rsidRPr="004F08C3" w:rsidRDefault="0061654F" w:rsidP="00B8478D">
      <w:pPr>
        <w:pStyle w:val="Item"/>
      </w:pPr>
      <w:r w:rsidRPr="004F08C3">
        <w:t>(2)</w:t>
      </w:r>
      <w:r w:rsidRPr="004F08C3">
        <w:tab/>
        <w:t>a copy of the finding;</w:t>
      </w:r>
    </w:p>
    <w:p w14:paraId="278161BD" w14:textId="77777777" w:rsidR="0061654F" w:rsidRPr="004F08C3" w:rsidRDefault="0061654F" w:rsidP="00B8478D">
      <w:pPr>
        <w:pStyle w:val="Item"/>
      </w:pPr>
      <w:r w:rsidRPr="004F08C3">
        <w:t>(3)</w:t>
      </w:r>
      <w:r w:rsidRPr="004F08C3">
        <w:tab/>
        <w:t>the date of the finding, if not included in the copy provided pursuant to Item (2) of this Rule;</w:t>
      </w:r>
    </w:p>
    <w:p w14:paraId="298F64A1" w14:textId="77777777" w:rsidR="0061654F" w:rsidRPr="004F08C3" w:rsidRDefault="0061654F" w:rsidP="00B8478D">
      <w:pPr>
        <w:pStyle w:val="Item"/>
      </w:pPr>
      <w:r w:rsidRPr="004F08C3">
        <w:t>(4)</w:t>
      </w:r>
      <w:r w:rsidRPr="004F08C3">
        <w:tab/>
        <w:t>a description of the circumstances surrounding the finding; and</w:t>
      </w:r>
    </w:p>
    <w:p w14:paraId="7D144D93" w14:textId="77777777" w:rsidR="0061654F" w:rsidRPr="004F08C3" w:rsidRDefault="0061654F" w:rsidP="00B8478D">
      <w:pPr>
        <w:pStyle w:val="Item"/>
      </w:pPr>
      <w:r w:rsidRPr="004F08C3">
        <w:t>(5)</w:t>
      </w:r>
      <w:r w:rsidRPr="004F08C3">
        <w:tab/>
        <w:t>any additional information that the applicant wishes the Department to consider.</w:t>
      </w:r>
    </w:p>
    <w:p w14:paraId="0EF0FF7C" w14:textId="77777777" w:rsidR="0061654F" w:rsidRPr="004F08C3" w:rsidRDefault="0061654F" w:rsidP="00B8478D">
      <w:pPr>
        <w:pStyle w:val="Base"/>
      </w:pPr>
    </w:p>
    <w:p w14:paraId="4E85EDEB" w14:textId="77777777" w:rsidR="0061654F" w:rsidRPr="004F08C3" w:rsidRDefault="0061654F" w:rsidP="00B8478D">
      <w:pPr>
        <w:pStyle w:val="History"/>
      </w:pPr>
      <w:r w:rsidRPr="004F08C3">
        <w:t>History Note:</w:t>
      </w:r>
      <w:r w:rsidRPr="004F08C3">
        <w:tab/>
        <w:t>Authority G.S. 10B-4;</w:t>
      </w:r>
    </w:p>
    <w:p w14:paraId="03054138" w14:textId="77777777" w:rsidR="0061654F" w:rsidRPr="004F08C3" w:rsidRDefault="0061654F" w:rsidP="00B8478D">
      <w:pPr>
        <w:pStyle w:val="HistoryAfter"/>
      </w:pPr>
      <w:r w:rsidRPr="004F08C3">
        <w:t>Eff. July 1, 2024.</w:t>
      </w:r>
    </w:p>
    <w:p w14:paraId="1B515513" w14:textId="77777777" w:rsidR="0061654F" w:rsidRDefault="0061654F" w:rsidP="000413AF">
      <w:pPr>
        <w:pStyle w:val="Base"/>
      </w:pPr>
    </w:p>
    <w:p w14:paraId="381472C6" w14:textId="62EF8F17" w:rsidR="0061654F" w:rsidRDefault="0061654F" w:rsidP="000413AF">
      <w:pPr>
        <w:pStyle w:val="Base"/>
      </w:pPr>
      <w:r>
        <w:t xml:space="preserve">18 NCAC 07C .0210 is adopted </w:t>
      </w:r>
      <w:r>
        <w:rPr>
          <w:u w:val="single"/>
        </w:rPr>
        <w:t>with changes</w:t>
      </w:r>
      <w:r>
        <w:t xml:space="preserve"> as published in 38:09 NCR 565 as follows:</w:t>
      </w:r>
    </w:p>
    <w:p w14:paraId="0383EB5A" w14:textId="77777777" w:rsidR="0061654F" w:rsidRPr="004D3F4B" w:rsidRDefault="0061654F" w:rsidP="004D3F4B">
      <w:pPr>
        <w:pStyle w:val="Base"/>
      </w:pPr>
    </w:p>
    <w:p w14:paraId="76E891DE" w14:textId="77777777" w:rsidR="0061654F" w:rsidRPr="004D3F4B" w:rsidRDefault="0061654F" w:rsidP="004D3F4B">
      <w:pPr>
        <w:pStyle w:val="Rule"/>
      </w:pPr>
      <w:r w:rsidRPr="004D3F4B">
        <w:t>18 NCAC 07C .0210</w:t>
      </w:r>
      <w:r w:rsidRPr="004D3F4B">
        <w:tab/>
        <w:t>FINDING OF FALSE OR MISLEADING ADVERTISING</w:t>
      </w:r>
    </w:p>
    <w:p w14:paraId="5330D800" w14:textId="77777777" w:rsidR="0061654F" w:rsidRPr="00E81C85" w:rsidRDefault="0061654F" w:rsidP="004D3F4B">
      <w:pPr>
        <w:pStyle w:val="Paragraph"/>
      </w:pPr>
      <w:r w:rsidRPr="00E81C85">
        <w:t>A commission applicant against whom a charge or finding has been made that as a notary public, the notary knowingly used false or misleading advertising that represents that the notary has powers, duties, rights, or privileges not conveyed by law, shall include with the application:</w:t>
      </w:r>
    </w:p>
    <w:p w14:paraId="13DB56A3" w14:textId="77777777" w:rsidR="0061654F" w:rsidRPr="00E81C85" w:rsidRDefault="0061654F" w:rsidP="004D3F4B">
      <w:pPr>
        <w:pStyle w:val="Item"/>
      </w:pPr>
      <w:r w:rsidRPr="00E81C85">
        <w:t>(1)</w:t>
      </w:r>
      <w:r w:rsidRPr="00E81C85">
        <w:tab/>
        <w:t xml:space="preserve">the name of the </w:t>
      </w:r>
      <w:r w:rsidRPr="00714737">
        <w:rPr>
          <w:u w:val="single"/>
        </w:rPr>
        <w:t>court or</w:t>
      </w:r>
      <w:r w:rsidRPr="00714737">
        <w:t xml:space="preserve"> </w:t>
      </w:r>
      <w:r w:rsidRPr="0095100A">
        <w:t xml:space="preserve">governmental </w:t>
      </w:r>
      <w:r w:rsidRPr="00A376AE">
        <w:rPr>
          <w:strike/>
        </w:rPr>
        <w:t>agency or court</w:t>
      </w:r>
      <w:r w:rsidRPr="00A376AE">
        <w:t xml:space="preserve"> </w:t>
      </w:r>
      <w:r w:rsidRPr="00714737">
        <w:rPr>
          <w:u w:val="single"/>
        </w:rPr>
        <w:t>agency, board, or commission</w:t>
      </w:r>
      <w:r w:rsidRPr="00714737">
        <w:t xml:space="preserve"> </w:t>
      </w:r>
      <w:r w:rsidRPr="00E81C85">
        <w:t>in which the charge or finding is made;</w:t>
      </w:r>
    </w:p>
    <w:p w14:paraId="60976E80" w14:textId="77777777" w:rsidR="0061654F" w:rsidRPr="00E81C85" w:rsidRDefault="0061654F" w:rsidP="004D3F4B">
      <w:pPr>
        <w:pStyle w:val="Item"/>
      </w:pPr>
      <w:r w:rsidRPr="00E81C85">
        <w:t>(2)</w:t>
      </w:r>
      <w:r w:rsidRPr="00E81C85">
        <w:tab/>
        <w:t>a copy of the charge or finding;</w:t>
      </w:r>
    </w:p>
    <w:p w14:paraId="2C7702B0" w14:textId="77777777" w:rsidR="0061654F" w:rsidRPr="00E81C85" w:rsidRDefault="0061654F" w:rsidP="004D3F4B">
      <w:pPr>
        <w:pStyle w:val="Item"/>
      </w:pPr>
      <w:r w:rsidRPr="00E81C85">
        <w:t>(3)</w:t>
      </w:r>
      <w:r w:rsidRPr="00E81C85">
        <w:tab/>
        <w:t>the date of the charge or finding, if not included in the copy provided pursuant to Item (2) of this Rule;</w:t>
      </w:r>
    </w:p>
    <w:p w14:paraId="6CAED9C6" w14:textId="77777777" w:rsidR="0061654F" w:rsidRPr="00E81C85" w:rsidRDefault="0061654F" w:rsidP="004D3F4B">
      <w:pPr>
        <w:pStyle w:val="Item"/>
      </w:pPr>
      <w:r w:rsidRPr="00E81C85">
        <w:t>(4)</w:t>
      </w:r>
      <w:r w:rsidRPr="00E81C85">
        <w:tab/>
        <w:t>a description of the circumstances surrounding the charge or finding; and</w:t>
      </w:r>
    </w:p>
    <w:p w14:paraId="0AE577D8" w14:textId="77777777" w:rsidR="0061654F" w:rsidRPr="00E81C85" w:rsidRDefault="0061654F" w:rsidP="004D3F4B">
      <w:pPr>
        <w:pStyle w:val="Item"/>
      </w:pPr>
      <w:r w:rsidRPr="00E81C85">
        <w:t>(5)</w:t>
      </w:r>
      <w:r w:rsidRPr="00E81C85">
        <w:tab/>
        <w:t>any additional information that the applicant wishes the Department to consider.</w:t>
      </w:r>
    </w:p>
    <w:p w14:paraId="20335723" w14:textId="77777777" w:rsidR="0061654F" w:rsidRPr="00263034" w:rsidRDefault="0061654F" w:rsidP="00263034">
      <w:pPr>
        <w:pStyle w:val="Base"/>
      </w:pPr>
    </w:p>
    <w:p w14:paraId="6CA29FFF" w14:textId="77777777" w:rsidR="0061654F" w:rsidRPr="00E81C85" w:rsidRDefault="0061654F" w:rsidP="004D3F4B">
      <w:pPr>
        <w:pStyle w:val="History"/>
      </w:pPr>
      <w:r w:rsidRPr="00E81C85">
        <w:t>History Note:</w:t>
      </w:r>
      <w:r w:rsidRPr="00E81C85">
        <w:tab/>
        <w:t>Authority G.S. 10B-4;</w:t>
      </w:r>
    </w:p>
    <w:p w14:paraId="35E0E203" w14:textId="77777777" w:rsidR="0061654F" w:rsidRPr="00E81C85" w:rsidRDefault="0061654F" w:rsidP="004D3F4B">
      <w:pPr>
        <w:pStyle w:val="HistoryAfter"/>
      </w:pPr>
      <w:r w:rsidRPr="00E81C85">
        <w:t>Eff. July 1, 2024.</w:t>
      </w:r>
    </w:p>
    <w:p w14:paraId="6F651C00" w14:textId="77777777" w:rsidR="0061654F" w:rsidRDefault="0061654F" w:rsidP="00E97410">
      <w:pPr>
        <w:pStyle w:val="Base"/>
      </w:pPr>
    </w:p>
    <w:p w14:paraId="01F7F3BD" w14:textId="399DA238" w:rsidR="0061654F" w:rsidRDefault="0061654F" w:rsidP="00E97410">
      <w:pPr>
        <w:pStyle w:val="Base"/>
      </w:pPr>
      <w:r>
        <w:t xml:space="preserve">18 NCAC 07C .0301 is adopted </w:t>
      </w:r>
      <w:r>
        <w:rPr>
          <w:u w:val="single"/>
        </w:rPr>
        <w:t>with changes</w:t>
      </w:r>
      <w:r>
        <w:t xml:space="preserve"> as published in 38:09 NCR 565 as follows:</w:t>
      </w:r>
    </w:p>
    <w:p w14:paraId="204E4785" w14:textId="77777777" w:rsidR="0061654F" w:rsidRPr="004B5101" w:rsidRDefault="0061654F" w:rsidP="004B5101">
      <w:pPr>
        <w:pStyle w:val="Base"/>
      </w:pPr>
    </w:p>
    <w:p w14:paraId="761A7316" w14:textId="77777777" w:rsidR="0061654F" w:rsidRPr="004B5101" w:rsidRDefault="0061654F" w:rsidP="004B5101">
      <w:pPr>
        <w:pStyle w:val="Rule"/>
      </w:pPr>
      <w:r w:rsidRPr="004B5101">
        <w:t>18 NCAC 07C .0301</w:t>
      </w:r>
      <w:r w:rsidRPr="004B5101">
        <w:tab/>
        <w:t>COURSES TAUGHT BY CERTIFIED NOTARY INSTRUCTORS</w:t>
      </w:r>
    </w:p>
    <w:p w14:paraId="6FBE058E" w14:textId="77777777" w:rsidR="0061654F" w:rsidRPr="000B7ED7" w:rsidRDefault="0061654F" w:rsidP="004B5101">
      <w:pPr>
        <w:pStyle w:val="Paragraph"/>
      </w:pPr>
      <w:r w:rsidRPr="000B7ED7">
        <w:t xml:space="preserve">An applicant for an initial </w:t>
      </w:r>
      <w:r w:rsidRPr="000B7ED7">
        <w:rPr>
          <w:u w:val="single"/>
        </w:rPr>
        <w:t>notary</w:t>
      </w:r>
      <w:r w:rsidRPr="000B7ED7">
        <w:t xml:space="preserve"> commission shall successfully complete a notary course taught by a certified notary instructor before submitting an initial commission application to the Department.</w:t>
      </w:r>
    </w:p>
    <w:p w14:paraId="67E80E72" w14:textId="77777777" w:rsidR="0061654F" w:rsidRPr="000B7ED7" w:rsidRDefault="0061654F" w:rsidP="004B5101">
      <w:pPr>
        <w:pStyle w:val="Base"/>
      </w:pPr>
    </w:p>
    <w:p w14:paraId="4C7F20FA" w14:textId="77777777" w:rsidR="0061654F" w:rsidRPr="000B7ED7" w:rsidRDefault="0061654F" w:rsidP="004B5101">
      <w:pPr>
        <w:pStyle w:val="History"/>
      </w:pPr>
      <w:r w:rsidRPr="000B7ED7">
        <w:t>History Note:</w:t>
      </w:r>
      <w:r w:rsidRPr="000B7ED7">
        <w:tab/>
        <w:t>Authority G.S. 10B-4;</w:t>
      </w:r>
    </w:p>
    <w:p w14:paraId="4420F06F" w14:textId="77777777" w:rsidR="0061654F" w:rsidRPr="000B7ED7" w:rsidRDefault="0061654F" w:rsidP="004B5101">
      <w:pPr>
        <w:pStyle w:val="HistoryAfter"/>
      </w:pPr>
      <w:r w:rsidRPr="000B7ED7">
        <w:t>Eff. July 1, 2024.</w:t>
      </w:r>
    </w:p>
    <w:p w14:paraId="3BE33D43" w14:textId="77777777" w:rsidR="0061654F" w:rsidRDefault="0061654F" w:rsidP="003E37DF">
      <w:pPr>
        <w:pStyle w:val="Base"/>
      </w:pPr>
    </w:p>
    <w:p w14:paraId="4E2CADC3" w14:textId="1C8881AB" w:rsidR="0061654F" w:rsidRDefault="0061654F" w:rsidP="003E37DF">
      <w:pPr>
        <w:pStyle w:val="Base"/>
      </w:pPr>
      <w:r>
        <w:t xml:space="preserve">18 NCAC 07C .0302 is adopted </w:t>
      </w:r>
      <w:r>
        <w:rPr>
          <w:u w:val="single"/>
        </w:rPr>
        <w:t>with changes</w:t>
      </w:r>
      <w:r>
        <w:t xml:space="preserve"> as published in 38:09 NCR 565 as follows:</w:t>
      </w:r>
    </w:p>
    <w:p w14:paraId="2312FEA3" w14:textId="77777777" w:rsidR="0061654F" w:rsidRPr="003E37DF" w:rsidRDefault="0061654F" w:rsidP="003E37DF">
      <w:pPr>
        <w:pStyle w:val="Base"/>
      </w:pPr>
    </w:p>
    <w:p w14:paraId="2ABF832A" w14:textId="77777777" w:rsidR="0061654F" w:rsidRPr="006A6308" w:rsidRDefault="0061654F" w:rsidP="006A6308">
      <w:pPr>
        <w:pStyle w:val="Rule"/>
      </w:pPr>
      <w:r w:rsidRPr="006A6308">
        <w:t>18 NCAC 07C .0302</w:t>
      </w:r>
      <w:r w:rsidRPr="006A6308">
        <w:tab/>
        <w:t>NOTARY COURSES TAKEN BY FORMERLY COMMISSIONED NOTARIES</w:t>
      </w:r>
    </w:p>
    <w:p w14:paraId="1017B4D5" w14:textId="77777777" w:rsidR="0061654F" w:rsidRPr="0043739D" w:rsidRDefault="0061654F" w:rsidP="006A6308">
      <w:pPr>
        <w:pStyle w:val="Paragraph"/>
      </w:pPr>
      <w:r w:rsidRPr="0043739D">
        <w:t xml:space="preserve">A formerly commissioned notary </w:t>
      </w:r>
      <w:r w:rsidRPr="0043739D">
        <w:rPr>
          <w:u w:val="single"/>
        </w:rPr>
        <w:t>public</w:t>
      </w:r>
      <w:r w:rsidRPr="0043739D">
        <w:t xml:space="preserve"> who fails to be recommissioned within 12 months of the expiration of the notary’s former commission and who seeks recommissioning shall successfully complete a notary course taught by a certified notary instructor.</w:t>
      </w:r>
    </w:p>
    <w:p w14:paraId="7881094C" w14:textId="77777777" w:rsidR="0061654F" w:rsidRPr="0043739D" w:rsidRDefault="0061654F" w:rsidP="006A6308">
      <w:pPr>
        <w:pStyle w:val="Base"/>
      </w:pPr>
    </w:p>
    <w:p w14:paraId="094E921D" w14:textId="77777777" w:rsidR="0061654F" w:rsidRPr="0043739D" w:rsidRDefault="0061654F" w:rsidP="006A6308">
      <w:pPr>
        <w:pStyle w:val="History"/>
      </w:pPr>
      <w:r w:rsidRPr="0043739D">
        <w:t>History Note:</w:t>
      </w:r>
      <w:r w:rsidRPr="0043739D">
        <w:tab/>
        <w:t>Authority G.S. 10B-4;</w:t>
      </w:r>
    </w:p>
    <w:p w14:paraId="26480C6C" w14:textId="77777777" w:rsidR="0061654F" w:rsidRPr="0043739D" w:rsidRDefault="0061654F" w:rsidP="006A6308">
      <w:pPr>
        <w:pStyle w:val="HistoryAfter"/>
      </w:pPr>
      <w:r w:rsidRPr="0043739D">
        <w:t>Eff. July 1, 2024.</w:t>
      </w:r>
    </w:p>
    <w:p w14:paraId="1FFB45A6" w14:textId="77777777" w:rsidR="0061654F" w:rsidRDefault="0061654F" w:rsidP="00A0773D">
      <w:pPr>
        <w:pStyle w:val="Base"/>
      </w:pPr>
      <w:r>
        <w:t>18 NCAC 07C .0303 is adopted as published in 38:09 NCR 565 as follows:</w:t>
      </w:r>
    </w:p>
    <w:p w14:paraId="05ABAC21" w14:textId="77777777" w:rsidR="0061654F" w:rsidRPr="00834F49" w:rsidRDefault="0061654F" w:rsidP="00834F49">
      <w:pPr>
        <w:pStyle w:val="Base"/>
      </w:pPr>
    </w:p>
    <w:p w14:paraId="25F711A8" w14:textId="77777777" w:rsidR="0061654F" w:rsidRPr="001973CF" w:rsidRDefault="0061654F" w:rsidP="001973CF">
      <w:pPr>
        <w:pStyle w:val="Rule"/>
      </w:pPr>
      <w:r w:rsidRPr="001973CF">
        <w:t>18 NCAC 07C .0303</w:t>
      </w:r>
      <w:r w:rsidRPr="001973CF">
        <w:tab/>
        <w:t>PRESENTATION OF SATISFACTORY EVIDENCE OF IDENTITY IN CONNECTION WITH NOTARY COURSE</w:t>
      </w:r>
    </w:p>
    <w:p w14:paraId="126D1F31" w14:textId="77777777" w:rsidR="0061654F" w:rsidRPr="00385454" w:rsidRDefault="0061654F" w:rsidP="001973CF">
      <w:pPr>
        <w:pStyle w:val="Paragraph"/>
        <w:rPr>
          <w:u w:val="single"/>
        </w:rPr>
      </w:pPr>
      <w:r w:rsidRPr="001973CF">
        <w:rPr>
          <w:u w:val="single"/>
        </w:rPr>
        <w:t>A commission applicant wh</w:t>
      </w:r>
      <w:r w:rsidRPr="00385454">
        <w:rPr>
          <w:u w:val="single"/>
        </w:rPr>
        <w:t>o is not personally known to the certified notary instructor shall present satisfactory evidence of identity to the notary instructor:</w:t>
      </w:r>
    </w:p>
    <w:p w14:paraId="7F526760" w14:textId="77777777" w:rsidR="0061654F" w:rsidRPr="00385454" w:rsidRDefault="0061654F" w:rsidP="001973CF">
      <w:pPr>
        <w:pStyle w:val="Item"/>
        <w:rPr>
          <w:u w:val="single"/>
        </w:rPr>
      </w:pPr>
      <w:r w:rsidRPr="00385454">
        <w:rPr>
          <w:u w:val="single"/>
        </w:rPr>
        <w:t>(1)</w:t>
      </w:r>
      <w:r w:rsidRPr="00385454">
        <w:rPr>
          <w:u w:val="single"/>
        </w:rPr>
        <w:tab/>
        <w:t>before the course begins;</w:t>
      </w:r>
    </w:p>
    <w:p w14:paraId="1754C025" w14:textId="77777777" w:rsidR="0061654F" w:rsidRPr="00385454" w:rsidRDefault="0061654F" w:rsidP="001973CF">
      <w:pPr>
        <w:pStyle w:val="Item"/>
        <w:rPr>
          <w:u w:val="single"/>
        </w:rPr>
      </w:pPr>
      <w:r w:rsidRPr="00385454">
        <w:rPr>
          <w:u w:val="single"/>
        </w:rPr>
        <w:t>(2)</w:t>
      </w:r>
      <w:r w:rsidRPr="00385454">
        <w:rPr>
          <w:u w:val="single"/>
        </w:rPr>
        <w:tab/>
        <w:t>before the instructor signs the application; and</w:t>
      </w:r>
    </w:p>
    <w:p w14:paraId="295BFF12" w14:textId="77777777" w:rsidR="0061654F" w:rsidRPr="001973CF" w:rsidRDefault="0061654F" w:rsidP="001973CF">
      <w:pPr>
        <w:pStyle w:val="Item"/>
        <w:rPr>
          <w:u w:val="single"/>
        </w:rPr>
      </w:pPr>
      <w:r w:rsidRPr="00385454">
        <w:rPr>
          <w:u w:val="single"/>
        </w:rPr>
        <w:t>(3)</w:t>
      </w:r>
      <w:r w:rsidRPr="00385454">
        <w:rPr>
          <w:u w:val="single"/>
        </w:rPr>
        <w:tab/>
        <w:t>upon request o</w:t>
      </w:r>
      <w:r w:rsidRPr="001973CF">
        <w:rPr>
          <w:u w:val="single"/>
        </w:rPr>
        <w:t>f the instructor at any other time during the course.</w:t>
      </w:r>
    </w:p>
    <w:p w14:paraId="49550EC9" w14:textId="77777777" w:rsidR="0061654F" w:rsidRPr="001973CF" w:rsidRDefault="0061654F" w:rsidP="001973CF">
      <w:pPr>
        <w:pStyle w:val="Base"/>
      </w:pPr>
    </w:p>
    <w:p w14:paraId="5F25062A" w14:textId="77777777" w:rsidR="0061654F" w:rsidRPr="001973CF" w:rsidRDefault="0061654F" w:rsidP="001973CF">
      <w:pPr>
        <w:pStyle w:val="History"/>
        <w:rPr>
          <w:iCs/>
          <w:u w:val="single"/>
        </w:rPr>
      </w:pPr>
      <w:r w:rsidRPr="001973CF">
        <w:rPr>
          <w:iCs/>
          <w:u w:val="single"/>
        </w:rPr>
        <w:t>History Note:</w:t>
      </w:r>
      <w:r w:rsidRPr="001973CF">
        <w:rPr>
          <w:iCs/>
          <w:u w:val="single"/>
        </w:rPr>
        <w:tab/>
      </w:r>
      <w:r w:rsidRPr="001973CF">
        <w:rPr>
          <w:u w:val="single"/>
        </w:rPr>
        <w:t>Authority G.S. 10B-4;</w:t>
      </w:r>
    </w:p>
    <w:p w14:paraId="2A6A6E99" w14:textId="77777777" w:rsidR="0061654F" w:rsidRPr="001973CF" w:rsidRDefault="0061654F" w:rsidP="001973CF">
      <w:pPr>
        <w:pStyle w:val="HistoryAfter"/>
        <w:rPr>
          <w:u w:val="single"/>
        </w:rPr>
      </w:pPr>
      <w:r w:rsidRPr="001973CF">
        <w:rPr>
          <w:u w:val="single"/>
        </w:rPr>
        <w:t>Eff. July 1, 2024.</w:t>
      </w:r>
    </w:p>
    <w:p w14:paraId="67B1430F" w14:textId="77777777" w:rsidR="0061654F" w:rsidRDefault="0061654F" w:rsidP="00192310">
      <w:pPr>
        <w:pStyle w:val="Base"/>
      </w:pPr>
    </w:p>
    <w:p w14:paraId="58CEC84C" w14:textId="102E9FB3" w:rsidR="0061654F" w:rsidRDefault="0061654F" w:rsidP="00192310">
      <w:pPr>
        <w:pStyle w:val="Base"/>
      </w:pPr>
      <w:r>
        <w:t>18 NCAC 07C .0304 is adopted as published in 38:09 NCR 565 as follows:</w:t>
      </w:r>
    </w:p>
    <w:p w14:paraId="0FE6E53A" w14:textId="77777777" w:rsidR="0061654F" w:rsidRPr="00994A84" w:rsidRDefault="0061654F" w:rsidP="00994A84">
      <w:pPr>
        <w:pStyle w:val="Base"/>
      </w:pPr>
    </w:p>
    <w:p w14:paraId="27F49ED7" w14:textId="77777777" w:rsidR="0061654F" w:rsidRPr="00994A84" w:rsidRDefault="0061654F" w:rsidP="00994A84">
      <w:pPr>
        <w:pStyle w:val="Rule"/>
      </w:pPr>
      <w:r w:rsidRPr="00994A84">
        <w:t>18 NCAC 07C .0304</w:t>
      </w:r>
      <w:r w:rsidRPr="00994A84">
        <w:tab/>
        <w:t>SATISFACTORY EVIDENCE PRESENTED TO INSTRUCTOR</w:t>
      </w:r>
    </w:p>
    <w:p w14:paraId="6E7E5D7E" w14:textId="77777777" w:rsidR="0061654F" w:rsidRPr="00DC3FCF" w:rsidRDefault="0061654F" w:rsidP="00DC3FCF">
      <w:pPr>
        <w:pStyle w:val="Paragraph"/>
        <w:rPr>
          <w:i/>
          <w:u w:val="single"/>
        </w:rPr>
      </w:pPr>
      <w:r w:rsidRPr="00DC3FCF">
        <w:rPr>
          <w:u w:val="single"/>
        </w:rPr>
        <w:t>The satisfactory evidence of identity presented to a certified notary instructor pursuant to Rule .0303 of this Section shall match the applicant’s name for use on a notary public commission.</w:t>
      </w:r>
    </w:p>
    <w:p w14:paraId="00D59E3E" w14:textId="77777777" w:rsidR="0061654F" w:rsidRPr="00994A84" w:rsidRDefault="0061654F" w:rsidP="00994A84">
      <w:pPr>
        <w:pStyle w:val="Base"/>
      </w:pPr>
    </w:p>
    <w:p w14:paraId="1E24608E" w14:textId="77777777" w:rsidR="0061654F" w:rsidRPr="00994A84" w:rsidRDefault="0061654F" w:rsidP="00994A84">
      <w:pPr>
        <w:pStyle w:val="History"/>
        <w:rPr>
          <w:iCs/>
          <w:u w:val="single"/>
        </w:rPr>
      </w:pPr>
      <w:r w:rsidRPr="00994A84">
        <w:rPr>
          <w:iCs/>
          <w:u w:val="single"/>
        </w:rPr>
        <w:t>History Note:</w:t>
      </w:r>
      <w:r w:rsidRPr="00994A84">
        <w:rPr>
          <w:iCs/>
          <w:u w:val="single"/>
        </w:rPr>
        <w:tab/>
      </w:r>
      <w:r w:rsidRPr="00994A84">
        <w:rPr>
          <w:u w:val="single"/>
        </w:rPr>
        <w:t>Authority G.S. 10B-4;</w:t>
      </w:r>
    </w:p>
    <w:p w14:paraId="7498EB9E" w14:textId="77777777" w:rsidR="0061654F" w:rsidRPr="00994A84" w:rsidRDefault="0061654F" w:rsidP="00994A84">
      <w:pPr>
        <w:pStyle w:val="HistoryAfter"/>
        <w:rPr>
          <w:u w:val="single"/>
        </w:rPr>
      </w:pPr>
      <w:r w:rsidRPr="00994A84">
        <w:rPr>
          <w:u w:val="single"/>
        </w:rPr>
        <w:t>Eff. July 1, 2024.</w:t>
      </w:r>
    </w:p>
    <w:p w14:paraId="217F37D1" w14:textId="77777777" w:rsidR="0061654F" w:rsidRDefault="0061654F" w:rsidP="00E71E6C">
      <w:pPr>
        <w:pStyle w:val="Base"/>
      </w:pPr>
    </w:p>
    <w:p w14:paraId="0D5BD817" w14:textId="5DDA79CB" w:rsidR="0061654F" w:rsidRDefault="0061654F" w:rsidP="00E71E6C">
      <w:pPr>
        <w:pStyle w:val="Base"/>
      </w:pPr>
      <w:r>
        <w:t xml:space="preserve">18 NCAC 07C .0305 is adopted </w:t>
      </w:r>
      <w:r>
        <w:rPr>
          <w:u w:val="single"/>
        </w:rPr>
        <w:t>with changes</w:t>
      </w:r>
      <w:r>
        <w:t xml:space="preserve"> as published in 38:09 NCR 565 as follows:</w:t>
      </w:r>
    </w:p>
    <w:p w14:paraId="177D90CC" w14:textId="77777777" w:rsidR="0061654F" w:rsidRPr="00E71E6C" w:rsidRDefault="0061654F" w:rsidP="00E71E6C">
      <w:pPr>
        <w:pStyle w:val="Base"/>
      </w:pPr>
    </w:p>
    <w:p w14:paraId="47289C8E" w14:textId="77777777" w:rsidR="0061654F" w:rsidRPr="00D3135E" w:rsidRDefault="0061654F" w:rsidP="00D3135E">
      <w:pPr>
        <w:pStyle w:val="Rule"/>
      </w:pPr>
      <w:r w:rsidRPr="00D3135E">
        <w:t>18 NCAC 07C .0305</w:t>
      </w:r>
      <w:r w:rsidRPr="00D3135E">
        <w:tab/>
        <w:t>RETESTING</w:t>
      </w:r>
    </w:p>
    <w:p w14:paraId="7C0AC122" w14:textId="77777777" w:rsidR="0061654F" w:rsidRPr="000F20E6" w:rsidRDefault="0061654F" w:rsidP="000F20E6">
      <w:pPr>
        <w:pStyle w:val="Paragraph"/>
      </w:pPr>
      <w:r w:rsidRPr="000F20E6">
        <w:t xml:space="preserve">A notary applicant who fails </w:t>
      </w:r>
      <w:r w:rsidRPr="000F20E6">
        <w:rPr>
          <w:u w:val="single"/>
        </w:rPr>
        <w:t>to achieve a passing grade on</w:t>
      </w:r>
      <w:r w:rsidRPr="000F20E6">
        <w:t xml:space="preserve"> the notary course exam and who wishes to be commissioned as a notary public may retake the exam if:</w:t>
      </w:r>
    </w:p>
    <w:p w14:paraId="43A0357B" w14:textId="77777777" w:rsidR="0061654F" w:rsidRPr="000F20E6" w:rsidRDefault="0061654F" w:rsidP="000F20E6">
      <w:pPr>
        <w:pStyle w:val="Item"/>
      </w:pPr>
      <w:r w:rsidRPr="000F20E6">
        <w:t>(1)</w:t>
      </w:r>
      <w:r w:rsidRPr="000F20E6">
        <w:tab/>
        <w:t>the institution at which the course is taught permits retesting; and</w:t>
      </w:r>
    </w:p>
    <w:p w14:paraId="74307A89" w14:textId="77777777" w:rsidR="0061654F" w:rsidRPr="000F20E6" w:rsidRDefault="0061654F" w:rsidP="000F20E6">
      <w:pPr>
        <w:pStyle w:val="Item"/>
      </w:pPr>
      <w:r w:rsidRPr="000F20E6">
        <w:t>(2)</w:t>
      </w:r>
      <w:r w:rsidRPr="000F20E6">
        <w:tab/>
        <w:t>the retest is taken within 30 days of the date of the exam failure.</w:t>
      </w:r>
    </w:p>
    <w:p w14:paraId="02D9C539" w14:textId="77777777" w:rsidR="0061654F" w:rsidRPr="000F20E6" w:rsidRDefault="0061654F" w:rsidP="000F20E6">
      <w:pPr>
        <w:pStyle w:val="Base"/>
      </w:pPr>
    </w:p>
    <w:p w14:paraId="776FBB19" w14:textId="77777777" w:rsidR="0061654F" w:rsidRPr="000F20E6" w:rsidRDefault="0061654F" w:rsidP="000F20E6">
      <w:pPr>
        <w:pStyle w:val="History"/>
      </w:pPr>
      <w:r w:rsidRPr="000F20E6">
        <w:t>History Note:</w:t>
      </w:r>
      <w:r w:rsidRPr="000F20E6">
        <w:tab/>
        <w:t>Authority 10B-4;</w:t>
      </w:r>
    </w:p>
    <w:p w14:paraId="1469B269" w14:textId="77777777" w:rsidR="0061654F" w:rsidRPr="000F20E6" w:rsidRDefault="0061654F" w:rsidP="000F20E6">
      <w:pPr>
        <w:pStyle w:val="HistoryAfter"/>
      </w:pPr>
      <w:r w:rsidRPr="000F20E6">
        <w:t>Eff. July 1, 2024.</w:t>
      </w:r>
    </w:p>
    <w:p w14:paraId="2BE499D5" w14:textId="77777777" w:rsidR="0061654F" w:rsidRDefault="0061654F" w:rsidP="007D6CE4">
      <w:pPr>
        <w:pStyle w:val="Base"/>
      </w:pPr>
    </w:p>
    <w:p w14:paraId="280274E7" w14:textId="77777777" w:rsidR="0061654F" w:rsidRDefault="0061654F">
      <w:pPr>
        <w:rPr>
          <w:kern w:val="0"/>
        </w:rPr>
      </w:pPr>
      <w:r>
        <w:br w:type="page"/>
      </w:r>
    </w:p>
    <w:p w14:paraId="5B593EE1" w14:textId="4B2365BA" w:rsidR="0061654F" w:rsidRDefault="0061654F" w:rsidP="007D6CE4">
      <w:pPr>
        <w:pStyle w:val="Base"/>
      </w:pPr>
      <w:r>
        <w:t xml:space="preserve">18 NCAC 07C .0401 is amended </w:t>
      </w:r>
      <w:r>
        <w:rPr>
          <w:u w:val="single"/>
        </w:rPr>
        <w:t>with changes</w:t>
      </w:r>
      <w:r>
        <w:t xml:space="preserve"> as published in 38:09 NCR 565 as follows:</w:t>
      </w:r>
    </w:p>
    <w:p w14:paraId="09CE200C" w14:textId="77777777" w:rsidR="0061654F" w:rsidRPr="00CA505B" w:rsidRDefault="0061654F" w:rsidP="00CA505B">
      <w:pPr>
        <w:pStyle w:val="Base"/>
      </w:pPr>
    </w:p>
    <w:p w14:paraId="43B02BD3" w14:textId="77777777" w:rsidR="0061654F" w:rsidRPr="00CA505B" w:rsidRDefault="0061654F" w:rsidP="00CA505B">
      <w:pPr>
        <w:pStyle w:val="Rule"/>
      </w:pPr>
      <w:r w:rsidRPr="00CA505B">
        <w:t>18 NCAC 07C .0401</w:t>
      </w:r>
      <w:r w:rsidRPr="00CA505B">
        <w:tab/>
        <w:t>APPOINTMENT</w:t>
      </w:r>
    </w:p>
    <w:p w14:paraId="588E11B9" w14:textId="77777777" w:rsidR="0061654F" w:rsidRPr="00A95127" w:rsidRDefault="0061654F" w:rsidP="003E07CC">
      <w:pPr>
        <w:pStyle w:val="Paragraph"/>
      </w:pPr>
      <w:r w:rsidRPr="003E07CC">
        <w:rPr>
          <w:strike/>
        </w:rPr>
        <w:t>(a) Upon determination that an applicant has complied with all requirements of the Act and this Subchapter, the Director</w:t>
      </w:r>
      <w:r w:rsidRPr="003E07CC">
        <w:t xml:space="preserve"> </w:t>
      </w:r>
      <w:r w:rsidRPr="003E07CC">
        <w:rPr>
          <w:u w:val="single"/>
        </w:rPr>
        <w:t>The Department</w:t>
      </w:r>
      <w:r w:rsidRPr="003E07CC">
        <w:t xml:space="preserve"> </w:t>
      </w:r>
      <w:r w:rsidRPr="00A95127">
        <w:t xml:space="preserve">shall appoint or reappoint </w:t>
      </w:r>
      <w:r w:rsidRPr="003E07CC">
        <w:rPr>
          <w:strike/>
        </w:rPr>
        <w:t>the</w:t>
      </w:r>
      <w:r w:rsidRPr="003E07CC">
        <w:t xml:space="preserve"> </w:t>
      </w:r>
      <w:r w:rsidRPr="003E07CC">
        <w:rPr>
          <w:u w:val="single"/>
        </w:rPr>
        <w:t>an</w:t>
      </w:r>
      <w:r w:rsidRPr="003E07CC">
        <w:t xml:space="preserve"> </w:t>
      </w:r>
      <w:r w:rsidRPr="00A95127">
        <w:t xml:space="preserve">applicant to the office of notary public </w:t>
      </w:r>
      <w:r w:rsidRPr="003E07CC">
        <w:rPr>
          <w:u w:val="single"/>
        </w:rPr>
        <w:t>after reviewing the application submitted by the applicant and determining that:</w:t>
      </w:r>
      <w:r w:rsidRPr="003E07CC">
        <w:t xml:space="preserve"> </w:t>
      </w:r>
      <w:r w:rsidRPr="003E07CC">
        <w:rPr>
          <w:strike/>
        </w:rPr>
        <w:t>and issue a commissioning certificate.</w:t>
      </w:r>
    </w:p>
    <w:p w14:paraId="5D4AB867" w14:textId="77777777" w:rsidR="0061654F" w:rsidRPr="003E07CC" w:rsidRDefault="0061654F" w:rsidP="003E07CC">
      <w:pPr>
        <w:pStyle w:val="SubParagraph"/>
        <w:rPr>
          <w:u w:val="single"/>
        </w:rPr>
      </w:pPr>
      <w:r w:rsidRPr="003E07CC">
        <w:rPr>
          <w:u w:val="single"/>
        </w:rPr>
        <w:t>(1)</w:t>
      </w:r>
      <w:r w:rsidRPr="003E07CC">
        <w:rPr>
          <w:u w:val="single"/>
        </w:rPr>
        <w:tab/>
        <w:t>the application is accepted; and</w:t>
      </w:r>
    </w:p>
    <w:p w14:paraId="16912B3A" w14:textId="77777777" w:rsidR="0061654F" w:rsidRPr="003E07CC" w:rsidRDefault="0061654F" w:rsidP="003E07CC">
      <w:pPr>
        <w:pStyle w:val="SubParagraph"/>
        <w:rPr>
          <w:u w:val="single"/>
        </w:rPr>
      </w:pPr>
      <w:r w:rsidRPr="003E07CC">
        <w:rPr>
          <w:u w:val="single"/>
        </w:rPr>
        <w:t>(2)</w:t>
      </w:r>
      <w:r w:rsidRPr="003E07CC">
        <w:rPr>
          <w:u w:val="single"/>
        </w:rPr>
        <w:tab/>
        <w:t>the applicant is qualified to be appointed pursuant to N.C. Const. Art. VI, Sec. 8, Chapter 10B of the General Statutes, and the</w:t>
      </w:r>
      <w:r w:rsidRPr="00CA505B">
        <w:t xml:space="preserve"> </w:t>
      </w:r>
      <w:r>
        <w:t>[</w:t>
      </w:r>
      <w:r w:rsidRPr="00CA505B">
        <w:rPr>
          <w:strike/>
          <w:highlight w:val="yellow"/>
        </w:rPr>
        <w:t>Rules</w:t>
      </w:r>
      <w:r>
        <w:t>]</w:t>
      </w:r>
      <w:r w:rsidRPr="00CA505B">
        <w:t xml:space="preserve"> </w:t>
      </w:r>
      <w:r w:rsidRPr="003E07CC">
        <w:rPr>
          <w:highlight w:val="yellow"/>
          <w:u w:val="single"/>
        </w:rPr>
        <w:t>rules</w:t>
      </w:r>
      <w:r w:rsidRPr="003E07CC">
        <w:rPr>
          <w:u w:val="single"/>
        </w:rPr>
        <w:t xml:space="preserve"> in this Chapter.</w:t>
      </w:r>
    </w:p>
    <w:p w14:paraId="5A340172" w14:textId="77777777" w:rsidR="0061654F" w:rsidRPr="003E07CC" w:rsidRDefault="0061654F" w:rsidP="003E07CC">
      <w:pPr>
        <w:pStyle w:val="Paragraph"/>
        <w:rPr>
          <w:strike/>
        </w:rPr>
      </w:pPr>
      <w:r w:rsidRPr="003E07CC">
        <w:rPr>
          <w:strike/>
        </w:rPr>
        <w:t>(b) The Division shall send the commissioning certificate to the Register of Deeds in the county of commissioning.</w:t>
      </w:r>
    </w:p>
    <w:p w14:paraId="18286728" w14:textId="77777777" w:rsidR="0061654F" w:rsidRPr="003E07CC" w:rsidRDefault="0061654F" w:rsidP="003E07CC">
      <w:pPr>
        <w:pStyle w:val="Paragraph"/>
        <w:rPr>
          <w:strike/>
        </w:rPr>
      </w:pPr>
      <w:r w:rsidRPr="003E07CC">
        <w:rPr>
          <w:strike/>
        </w:rPr>
        <w:t>(c) The Division shall send the appointee notice that:</w:t>
      </w:r>
    </w:p>
    <w:p w14:paraId="610A1CDB" w14:textId="77777777" w:rsidR="0061654F" w:rsidRPr="003E07CC" w:rsidRDefault="0061654F" w:rsidP="003E07CC">
      <w:pPr>
        <w:pStyle w:val="SubParagraph"/>
        <w:rPr>
          <w:strike/>
        </w:rPr>
      </w:pPr>
      <w:r w:rsidRPr="003E07CC">
        <w:rPr>
          <w:strike/>
        </w:rPr>
        <w:t>(1)</w:t>
      </w:r>
      <w:r w:rsidRPr="003E07CC">
        <w:rPr>
          <w:strike/>
        </w:rPr>
        <w:tab/>
        <w:t>The commissioning certificate has been issued; and</w:t>
      </w:r>
    </w:p>
    <w:p w14:paraId="5C01E7A8" w14:textId="77777777" w:rsidR="0061654F" w:rsidRPr="003E07CC" w:rsidRDefault="0061654F" w:rsidP="003E07CC">
      <w:pPr>
        <w:pStyle w:val="SubParagraph"/>
        <w:rPr>
          <w:strike/>
        </w:rPr>
      </w:pPr>
      <w:r w:rsidRPr="003E07CC">
        <w:rPr>
          <w:strike/>
        </w:rPr>
        <w:t>(2)</w:t>
      </w:r>
      <w:r w:rsidRPr="003E07CC">
        <w:rPr>
          <w:strike/>
        </w:rPr>
        <w:tab/>
        <w:t xml:space="preserve">The appointee shall appear within 45 days of the commissioning date to take the oath of office before the Register of Deeds in the county of commissioning. </w:t>
      </w:r>
      <w:r w:rsidRPr="003E07CC" w:rsidDel="00BF1FE2">
        <w:rPr>
          <w:strike/>
        </w:rPr>
        <w:t xml:space="preserve"> </w:t>
      </w:r>
    </w:p>
    <w:p w14:paraId="5020F9AA" w14:textId="77777777" w:rsidR="0061654F" w:rsidRPr="001E0166" w:rsidRDefault="0061654F" w:rsidP="001E0166">
      <w:pPr>
        <w:pStyle w:val="Base"/>
      </w:pPr>
    </w:p>
    <w:p w14:paraId="1C16BC3C" w14:textId="77777777" w:rsidR="0061654F" w:rsidRPr="001E0166" w:rsidRDefault="0061654F" w:rsidP="001E0166">
      <w:pPr>
        <w:pStyle w:val="History"/>
        <w:rPr>
          <w:iCs/>
        </w:rPr>
      </w:pPr>
      <w:r w:rsidRPr="001E0166">
        <w:rPr>
          <w:iCs/>
        </w:rPr>
        <w:t>History Note:</w:t>
      </w:r>
      <w:r w:rsidRPr="001E0166">
        <w:rPr>
          <w:iCs/>
        </w:rPr>
        <w:tab/>
      </w:r>
      <w:r w:rsidRPr="001E0166">
        <w:t xml:space="preserve">Authority G.S. </w:t>
      </w:r>
      <w:r w:rsidRPr="001E0166">
        <w:rPr>
          <w:strike/>
        </w:rPr>
        <w:t>10B-2;</w:t>
      </w:r>
      <w:r w:rsidRPr="001E0166">
        <w:t xml:space="preserve"> </w:t>
      </w:r>
      <w:r w:rsidRPr="001E0166">
        <w:rPr>
          <w:u w:val="single"/>
        </w:rPr>
        <w:t>10B-4;</w:t>
      </w:r>
      <w:r w:rsidRPr="001E0166">
        <w:t xml:space="preserve"> </w:t>
      </w:r>
      <w:r w:rsidRPr="001E0166">
        <w:rPr>
          <w:strike/>
        </w:rPr>
        <w:t>10B-5; 10B-10; 10B-11; 10B-14(f);</w:t>
      </w:r>
    </w:p>
    <w:p w14:paraId="2F401C98" w14:textId="77777777" w:rsidR="0061654F" w:rsidRPr="001E0166" w:rsidRDefault="0061654F" w:rsidP="001E0166">
      <w:pPr>
        <w:pStyle w:val="HistoryAfter"/>
      </w:pPr>
      <w:r w:rsidRPr="001E0166">
        <w:t>Eff. April 1, 2007;</w:t>
      </w:r>
    </w:p>
    <w:p w14:paraId="4995C20B" w14:textId="77777777" w:rsidR="0061654F" w:rsidRPr="001E0166" w:rsidRDefault="0061654F" w:rsidP="001E0166">
      <w:pPr>
        <w:pStyle w:val="HistoryAfter"/>
      </w:pPr>
      <w:r w:rsidRPr="001E0166">
        <w:t>Pursuant to G.S. 150B-21.3A, rule is necessary without substantive public interest Eff. December 6, 2016;</w:t>
      </w:r>
    </w:p>
    <w:p w14:paraId="1141FD23" w14:textId="77777777" w:rsidR="0061654F" w:rsidRPr="001E0166" w:rsidRDefault="0061654F" w:rsidP="001E0166">
      <w:pPr>
        <w:pStyle w:val="HistoryAfter"/>
        <w:rPr>
          <w:u w:val="single"/>
        </w:rPr>
      </w:pPr>
      <w:r w:rsidRPr="001E0166">
        <w:t xml:space="preserve">Transferred from </w:t>
      </w:r>
      <w:r w:rsidRPr="001E0166">
        <w:rPr>
          <w:strike/>
        </w:rPr>
        <w:t>18 NCA 07B .0501</w:t>
      </w:r>
      <w:r w:rsidRPr="001E0166">
        <w:t xml:space="preserve"> </w:t>
      </w:r>
      <w:r w:rsidRPr="001E0166">
        <w:rPr>
          <w:u w:val="single"/>
        </w:rPr>
        <w:t>18 NCAC 07B .0501</w:t>
      </w:r>
      <w:r w:rsidRPr="001E0166">
        <w:t xml:space="preserve"> Eff. June 1, </w:t>
      </w:r>
      <w:r w:rsidRPr="001E0166">
        <w:rPr>
          <w:strike/>
        </w:rPr>
        <w:t>2023.</w:t>
      </w:r>
      <w:r w:rsidRPr="001E0166">
        <w:t xml:space="preserve"> </w:t>
      </w:r>
      <w:r w:rsidRPr="001E0166">
        <w:rPr>
          <w:u w:val="single"/>
        </w:rPr>
        <w:t>2023;</w:t>
      </w:r>
    </w:p>
    <w:p w14:paraId="2B98D2BA" w14:textId="77777777" w:rsidR="0061654F" w:rsidRPr="001E0166" w:rsidRDefault="0061654F" w:rsidP="001E0166">
      <w:pPr>
        <w:pStyle w:val="HistoryAfter"/>
        <w:rPr>
          <w:u w:val="single"/>
        </w:rPr>
      </w:pPr>
      <w:r w:rsidRPr="001E0166">
        <w:rPr>
          <w:u w:val="single"/>
        </w:rPr>
        <w:t>Amended Eff. July 1, 2024.</w:t>
      </w:r>
    </w:p>
    <w:p w14:paraId="05D98ADA" w14:textId="77777777" w:rsidR="0061654F" w:rsidRDefault="0061654F" w:rsidP="004577AB">
      <w:pPr>
        <w:pStyle w:val="Base"/>
      </w:pPr>
    </w:p>
    <w:p w14:paraId="2620F79A" w14:textId="43BB5C87" w:rsidR="0061654F" w:rsidRDefault="0061654F" w:rsidP="004577AB">
      <w:pPr>
        <w:pStyle w:val="Base"/>
      </w:pPr>
      <w:r>
        <w:t xml:space="preserve">18 NCAC 07C .0402 is adopted </w:t>
      </w:r>
      <w:r>
        <w:rPr>
          <w:u w:val="single"/>
        </w:rPr>
        <w:t>with changes</w:t>
      </w:r>
      <w:r>
        <w:t xml:space="preserve"> as published in 38:09 NCR 566 as follows:</w:t>
      </w:r>
    </w:p>
    <w:p w14:paraId="59C7A6C3" w14:textId="77777777" w:rsidR="0061654F" w:rsidRPr="00AC76CF" w:rsidRDefault="0061654F" w:rsidP="00AC76CF">
      <w:pPr>
        <w:pStyle w:val="Base"/>
      </w:pPr>
    </w:p>
    <w:p w14:paraId="5B555C2F" w14:textId="77777777" w:rsidR="0061654F" w:rsidRPr="00AC76CF" w:rsidRDefault="0061654F" w:rsidP="00AC76CF">
      <w:pPr>
        <w:pStyle w:val="Rule"/>
      </w:pPr>
      <w:r w:rsidRPr="00AC76CF">
        <w:t>18 NCAC 07C .0402</w:t>
      </w:r>
      <w:r w:rsidRPr="00AC76CF">
        <w:tab/>
        <w:t>Issuance of certificates</w:t>
      </w:r>
    </w:p>
    <w:p w14:paraId="74BE4CA4" w14:textId="77777777" w:rsidR="0061654F" w:rsidRPr="00E1262E" w:rsidRDefault="0061654F" w:rsidP="00AC76CF">
      <w:pPr>
        <w:pStyle w:val="Paragraph"/>
      </w:pPr>
      <w:r w:rsidRPr="00E1262E">
        <w:t>The Department shall provide:</w:t>
      </w:r>
    </w:p>
    <w:p w14:paraId="438F1A0D" w14:textId="77777777" w:rsidR="0061654F" w:rsidRPr="00E1262E" w:rsidRDefault="0061654F" w:rsidP="00AC76CF">
      <w:pPr>
        <w:pStyle w:val="Item"/>
      </w:pPr>
      <w:r w:rsidRPr="00E1262E">
        <w:t>(1)</w:t>
      </w:r>
      <w:r w:rsidRPr="00E1262E">
        <w:tab/>
        <w:t xml:space="preserve">to the Register of Deeds in the county of the </w:t>
      </w:r>
      <w:r w:rsidRPr="002300F7">
        <w:rPr>
          <w:strike/>
        </w:rPr>
        <w:t>notary’s</w:t>
      </w:r>
      <w:r w:rsidRPr="002300F7">
        <w:t xml:space="preserve"> </w:t>
      </w:r>
      <w:r w:rsidRPr="002162AF">
        <w:rPr>
          <w:u w:val="single"/>
        </w:rPr>
        <w:t>notary public’s</w:t>
      </w:r>
      <w:r w:rsidRPr="002162AF">
        <w:t xml:space="preserve"> </w:t>
      </w:r>
      <w:r w:rsidRPr="00E1262E">
        <w:t>commissioning:</w:t>
      </w:r>
    </w:p>
    <w:p w14:paraId="63E742E8" w14:textId="77777777" w:rsidR="0061654F" w:rsidRPr="00E1262E" w:rsidRDefault="0061654F" w:rsidP="00AC76CF">
      <w:pPr>
        <w:pStyle w:val="SubItemLvl1"/>
      </w:pPr>
      <w:r w:rsidRPr="00E1262E">
        <w:t>(a)</w:t>
      </w:r>
      <w:r w:rsidRPr="00E1262E">
        <w:tab/>
        <w:t>a certificate of appointment that includes the appointee’s full legal name and the commission name of the appointee; and</w:t>
      </w:r>
    </w:p>
    <w:p w14:paraId="39FEA47C" w14:textId="77777777" w:rsidR="0061654F" w:rsidRPr="00E1262E" w:rsidRDefault="0061654F" w:rsidP="00AC76CF">
      <w:pPr>
        <w:pStyle w:val="SubItemLvl1"/>
      </w:pPr>
      <w:r w:rsidRPr="00E1262E">
        <w:t>(b)</w:t>
      </w:r>
      <w:r w:rsidRPr="00E1262E">
        <w:tab/>
        <w:t>a commission certificate in the commission name of the appointee to be used by the Register of Deeds to document that the notary oath has been administered to the appointee; and</w:t>
      </w:r>
    </w:p>
    <w:p w14:paraId="78F8F997" w14:textId="77777777" w:rsidR="0061654F" w:rsidRPr="00E1262E" w:rsidRDefault="0061654F" w:rsidP="00AC76CF">
      <w:pPr>
        <w:pStyle w:val="Item"/>
      </w:pPr>
      <w:r w:rsidRPr="00E1262E">
        <w:t>(2)</w:t>
      </w:r>
      <w:r w:rsidRPr="00E1262E">
        <w:tab/>
        <w:t>a duplicate commission certificate to a notary public, upon request to the Department.</w:t>
      </w:r>
    </w:p>
    <w:p w14:paraId="028C202D" w14:textId="77777777" w:rsidR="0061654F" w:rsidRPr="00E1262E" w:rsidRDefault="0061654F" w:rsidP="00AC76CF">
      <w:pPr>
        <w:pStyle w:val="Base"/>
      </w:pPr>
    </w:p>
    <w:p w14:paraId="54BB1DD0" w14:textId="77777777" w:rsidR="0061654F" w:rsidRPr="00E1262E" w:rsidRDefault="0061654F" w:rsidP="00AC76CF">
      <w:pPr>
        <w:pStyle w:val="History"/>
      </w:pPr>
      <w:r w:rsidRPr="00E1262E">
        <w:t>History Note:</w:t>
      </w:r>
      <w:r w:rsidRPr="00E1262E">
        <w:tab/>
        <w:t>Authority G.S. 10B-4;</w:t>
      </w:r>
    </w:p>
    <w:p w14:paraId="297388A3" w14:textId="77777777" w:rsidR="0061654F" w:rsidRPr="00E1262E" w:rsidRDefault="0061654F" w:rsidP="00AC76CF">
      <w:pPr>
        <w:pStyle w:val="HistoryAfter"/>
      </w:pPr>
      <w:r w:rsidRPr="00E1262E">
        <w:t>Eff. July 1, 2024.</w:t>
      </w:r>
    </w:p>
    <w:p w14:paraId="104C7CBB" w14:textId="77777777" w:rsidR="0061654F" w:rsidRDefault="0061654F" w:rsidP="00786613">
      <w:pPr>
        <w:pStyle w:val="Base"/>
      </w:pPr>
    </w:p>
    <w:p w14:paraId="1E8E54C9" w14:textId="14C6237F" w:rsidR="0061654F" w:rsidRDefault="0061654F" w:rsidP="00786613">
      <w:pPr>
        <w:pStyle w:val="Base"/>
      </w:pPr>
      <w:r>
        <w:t>18 NCAC 07C .0403 is adopted as published in 38:09 NCR 566 as follows:</w:t>
      </w:r>
    </w:p>
    <w:p w14:paraId="555757B1" w14:textId="77777777" w:rsidR="0061654F" w:rsidRPr="00786613" w:rsidRDefault="0061654F" w:rsidP="00786613">
      <w:pPr>
        <w:pStyle w:val="Base"/>
      </w:pPr>
    </w:p>
    <w:p w14:paraId="12CC15BE" w14:textId="77777777" w:rsidR="0061654F" w:rsidRPr="007A1ABC" w:rsidRDefault="0061654F" w:rsidP="007A1ABC">
      <w:pPr>
        <w:pStyle w:val="Rule"/>
      </w:pPr>
      <w:r w:rsidRPr="007A1ABC">
        <w:t>18 NCAC 07C .0403</w:t>
      </w:r>
      <w:r w:rsidRPr="007A1ABC">
        <w:tab/>
        <w:t>NOTICE TO APPOINTEE</w:t>
      </w:r>
    </w:p>
    <w:p w14:paraId="3A6AD7D7" w14:textId="77777777" w:rsidR="0061654F" w:rsidRPr="007A1ABC" w:rsidRDefault="0061654F" w:rsidP="007A1ABC">
      <w:pPr>
        <w:pStyle w:val="Paragraph"/>
        <w:rPr>
          <w:u w:val="single"/>
        </w:rPr>
      </w:pPr>
      <w:r w:rsidRPr="007A1ABC">
        <w:rPr>
          <w:u w:val="single"/>
        </w:rPr>
        <w:t>The Department shall send the appointee notice that:</w:t>
      </w:r>
    </w:p>
    <w:p w14:paraId="2FE72754" w14:textId="77777777" w:rsidR="0061654F" w:rsidRPr="007A1ABC" w:rsidRDefault="0061654F" w:rsidP="007A1ABC">
      <w:pPr>
        <w:pStyle w:val="Item"/>
        <w:rPr>
          <w:u w:val="single"/>
        </w:rPr>
      </w:pPr>
      <w:r w:rsidRPr="007A1ABC">
        <w:rPr>
          <w:u w:val="single"/>
        </w:rPr>
        <w:t>(1)</w:t>
      </w:r>
      <w:r w:rsidRPr="007A1ABC">
        <w:rPr>
          <w:u w:val="single"/>
        </w:rPr>
        <w:tab/>
        <w:t>the certificate of appointment has been issued; and</w:t>
      </w:r>
    </w:p>
    <w:p w14:paraId="51DC7B49" w14:textId="77777777" w:rsidR="0061654F" w:rsidRPr="007A1ABC" w:rsidRDefault="0061654F" w:rsidP="007A1ABC">
      <w:pPr>
        <w:pStyle w:val="Item"/>
        <w:rPr>
          <w:u w:val="single"/>
        </w:rPr>
      </w:pPr>
      <w:r w:rsidRPr="007A1ABC">
        <w:rPr>
          <w:u w:val="single"/>
        </w:rPr>
        <w:t>(2)</w:t>
      </w:r>
      <w:r w:rsidRPr="007A1ABC">
        <w:rPr>
          <w:u w:val="single"/>
        </w:rPr>
        <w:tab/>
        <w:t>the appointee shall appear before the Register of Deeds in the county of commissioning and take the oath of office within 45 days of the certificate of appointment issuance date.</w:t>
      </w:r>
    </w:p>
    <w:p w14:paraId="12727B16" w14:textId="77777777" w:rsidR="0061654F" w:rsidRPr="007A1ABC" w:rsidRDefault="0061654F" w:rsidP="007A1ABC">
      <w:pPr>
        <w:pStyle w:val="Base"/>
      </w:pPr>
    </w:p>
    <w:p w14:paraId="4CE8AD1E" w14:textId="77777777" w:rsidR="0061654F" w:rsidRPr="007A1ABC" w:rsidRDefault="0061654F" w:rsidP="007A1ABC">
      <w:pPr>
        <w:pStyle w:val="History"/>
        <w:rPr>
          <w:u w:val="single"/>
        </w:rPr>
      </w:pPr>
      <w:r w:rsidRPr="007A1ABC">
        <w:rPr>
          <w:u w:val="single"/>
        </w:rPr>
        <w:t>History Note:</w:t>
      </w:r>
      <w:r w:rsidRPr="007A1ABC">
        <w:rPr>
          <w:u w:val="single"/>
        </w:rPr>
        <w:tab/>
        <w:t>Authority G.S. 10B-4;</w:t>
      </w:r>
    </w:p>
    <w:p w14:paraId="15464599" w14:textId="77777777" w:rsidR="0061654F" w:rsidRPr="007A1ABC" w:rsidRDefault="0061654F" w:rsidP="007A1ABC">
      <w:pPr>
        <w:pStyle w:val="HistoryAfter"/>
        <w:rPr>
          <w:u w:val="single"/>
        </w:rPr>
      </w:pPr>
      <w:r w:rsidRPr="007A1ABC">
        <w:rPr>
          <w:u w:val="single"/>
        </w:rPr>
        <w:t>Eff. July 1, 2024.</w:t>
      </w:r>
    </w:p>
    <w:p w14:paraId="2C1B11D5" w14:textId="77777777" w:rsidR="0061654F" w:rsidRDefault="0061654F" w:rsidP="00683320">
      <w:pPr>
        <w:pStyle w:val="Base"/>
      </w:pPr>
    </w:p>
    <w:p w14:paraId="1E5C7D57" w14:textId="18771987" w:rsidR="0061654F" w:rsidRDefault="0061654F" w:rsidP="00683320">
      <w:pPr>
        <w:pStyle w:val="Base"/>
      </w:pPr>
      <w:r>
        <w:t>18 NCAC 07C .0404 is amended as published in 38:09 NCR 566 as follows:</w:t>
      </w:r>
    </w:p>
    <w:p w14:paraId="5D413E0F" w14:textId="77777777" w:rsidR="0061654F" w:rsidRPr="00BB3F14" w:rsidRDefault="0061654F" w:rsidP="00BB3F14">
      <w:pPr>
        <w:pStyle w:val="Base"/>
      </w:pPr>
    </w:p>
    <w:p w14:paraId="2AF69BEB" w14:textId="77777777" w:rsidR="0061654F" w:rsidRPr="00BB3F14" w:rsidRDefault="0061654F" w:rsidP="00BB3F14">
      <w:pPr>
        <w:pStyle w:val="Rule"/>
      </w:pPr>
      <w:r w:rsidRPr="00BB3F14">
        <w:t>18 NCAC 07C .0404</w:t>
      </w:r>
      <w:r w:rsidRPr="00BB3F14">
        <w:tab/>
      </w:r>
      <w:r w:rsidRPr="00BB3F14">
        <w:rPr>
          <w:strike/>
        </w:rPr>
        <w:t>NO BACK-DATING</w:t>
      </w:r>
      <w:r w:rsidRPr="00BB3F14">
        <w:t xml:space="preserve"> </w:t>
      </w:r>
      <w:r w:rsidRPr="00BB3F14">
        <w:rPr>
          <w:u w:val="single"/>
        </w:rPr>
        <w:t>COMMISSION CERTIFICATE</w:t>
      </w:r>
    </w:p>
    <w:p w14:paraId="51C85160" w14:textId="77777777" w:rsidR="0061654F" w:rsidRPr="00BB3F14" w:rsidRDefault="0061654F" w:rsidP="00BB3F14">
      <w:pPr>
        <w:pStyle w:val="Paragraph"/>
        <w:rPr>
          <w:strike/>
        </w:rPr>
      </w:pPr>
      <w:r w:rsidRPr="00BB3F14">
        <w:rPr>
          <w:strike/>
        </w:rPr>
        <w:t>A commissioning certificate shall not be back-dated.</w:t>
      </w:r>
    </w:p>
    <w:p w14:paraId="0CE6A2E6" w14:textId="77777777" w:rsidR="0061654F" w:rsidRPr="00BB3F14" w:rsidRDefault="0061654F" w:rsidP="00BB3F14">
      <w:pPr>
        <w:pStyle w:val="Paragraph"/>
        <w:rPr>
          <w:u w:val="single"/>
        </w:rPr>
      </w:pPr>
      <w:r w:rsidRPr="00BB3F14">
        <w:rPr>
          <w:u w:val="single"/>
        </w:rPr>
        <w:t>A commission certificate:</w:t>
      </w:r>
    </w:p>
    <w:p w14:paraId="07040EED" w14:textId="77777777" w:rsidR="0061654F" w:rsidRPr="00BB3F14" w:rsidRDefault="0061654F" w:rsidP="00BB3F14">
      <w:pPr>
        <w:pStyle w:val="Item"/>
        <w:rPr>
          <w:u w:val="single"/>
        </w:rPr>
      </w:pPr>
      <w:r w:rsidRPr="00BB3F14">
        <w:rPr>
          <w:u w:val="single"/>
        </w:rPr>
        <w:t>(1)</w:t>
      </w:r>
      <w:r w:rsidRPr="00BB3F14">
        <w:rPr>
          <w:u w:val="single"/>
        </w:rPr>
        <w:tab/>
        <w:t>shall not be valid until the oath of office has been taken; and</w:t>
      </w:r>
    </w:p>
    <w:p w14:paraId="41BD4482" w14:textId="77777777" w:rsidR="0061654F" w:rsidRPr="00BB3F14" w:rsidRDefault="0061654F" w:rsidP="00BB3F14">
      <w:pPr>
        <w:pStyle w:val="Item"/>
        <w:rPr>
          <w:u w:val="single"/>
        </w:rPr>
      </w:pPr>
      <w:r w:rsidRPr="00BB3F14">
        <w:rPr>
          <w:u w:val="single"/>
        </w:rPr>
        <w:t>(2)</w:t>
      </w:r>
      <w:r w:rsidRPr="00BB3F14">
        <w:rPr>
          <w:u w:val="single"/>
        </w:rPr>
        <w:tab/>
        <w:t>shall include:</w:t>
      </w:r>
    </w:p>
    <w:p w14:paraId="14FA01BA" w14:textId="77777777" w:rsidR="0061654F" w:rsidRPr="00BB3F14" w:rsidRDefault="0061654F" w:rsidP="00BB3F14">
      <w:pPr>
        <w:pStyle w:val="SubItemLvl1"/>
        <w:rPr>
          <w:u w:val="single"/>
        </w:rPr>
      </w:pPr>
      <w:r w:rsidRPr="00BB3F14">
        <w:rPr>
          <w:u w:val="single"/>
        </w:rPr>
        <w:t>(a)</w:t>
      </w:r>
      <w:r w:rsidRPr="00BB3F14">
        <w:rPr>
          <w:u w:val="single"/>
        </w:rPr>
        <w:tab/>
        <w:t>the appointee’s name for use on a notary public commission;</w:t>
      </w:r>
    </w:p>
    <w:p w14:paraId="5620EF85" w14:textId="77777777" w:rsidR="0061654F" w:rsidRPr="00BB3F14" w:rsidRDefault="0061654F" w:rsidP="00BB3F14">
      <w:pPr>
        <w:pStyle w:val="SubItemLvl1"/>
        <w:rPr>
          <w:u w:val="single"/>
        </w:rPr>
      </w:pPr>
      <w:r w:rsidRPr="00BB3F14">
        <w:rPr>
          <w:u w:val="single"/>
        </w:rPr>
        <w:t>(b)</w:t>
      </w:r>
      <w:r w:rsidRPr="00BB3F14">
        <w:rPr>
          <w:u w:val="single"/>
        </w:rPr>
        <w:tab/>
        <w:t>the county of commissioning;</w:t>
      </w:r>
    </w:p>
    <w:p w14:paraId="4891AEF0" w14:textId="77777777" w:rsidR="0061654F" w:rsidRPr="00BB3F14" w:rsidRDefault="0061654F" w:rsidP="00BB3F14">
      <w:pPr>
        <w:pStyle w:val="SubItemLvl1"/>
        <w:rPr>
          <w:u w:val="single"/>
        </w:rPr>
      </w:pPr>
      <w:r w:rsidRPr="00BB3F14">
        <w:rPr>
          <w:u w:val="single"/>
        </w:rPr>
        <w:t>(c)</w:t>
      </w:r>
      <w:r w:rsidRPr="00BB3F14">
        <w:rPr>
          <w:u w:val="single"/>
        </w:rPr>
        <w:tab/>
        <w:t>the beginning date of the commission; and</w:t>
      </w:r>
    </w:p>
    <w:p w14:paraId="17F0FD10" w14:textId="77777777" w:rsidR="0061654F" w:rsidRPr="00BB3F14" w:rsidRDefault="0061654F" w:rsidP="00BB3F14">
      <w:pPr>
        <w:pStyle w:val="SubItemLvl1"/>
        <w:rPr>
          <w:u w:val="single"/>
        </w:rPr>
      </w:pPr>
      <w:r w:rsidRPr="00BB3F14">
        <w:rPr>
          <w:u w:val="single"/>
        </w:rPr>
        <w:t>(d)</w:t>
      </w:r>
      <w:r w:rsidRPr="00BB3F14">
        <w:rPr>
          <w:u w:val="single"/>
        </w:rPr>
        <w:tab/>
        <w:t>the expiration date of the commission.</w:t>
      </w:r>
    </w:p>
    <w:p w14:paraId="13291A6B" w14:textId="77777777" w:rsidR="0061654F" w:rsidRPr="004805B3" w:rsidRDefault="0061654F" w:rsidP="004805B3">
      <w:pPr>
        <w:pStyle w:val="Base"/>
      </w:pPr>
    </w:p>
    <w:p w14:paraId="2AE738EA" w14:textId="77777777" w:rsidR="0061654F" w:rsidRPr="00BB3F14" w:rsidRDefault="0061654F" w:rsidP="00BB3F14">
      <w:pPr>
        <w:pStyle w:val="History"/>
      </w:pPr>
      <w:r w:rsidRPr="00BB3F14">
        <w:t>History Note:</w:t>
      </w:r>
      <w:r w:rsidRPr="00BB3F14">
        <w:tab/>
        <w:t xml:space="preserve">Authority G.S. </w:t>
      </w:r>
      <w:r w:rsidRPr="00BB3F14">
        <w:rPr>
          <w:u w:val="single"/>
        </w:rPr>
        <w:t>10B-4;</w:t>
      </w:r>
      <w:r w:rsidRPr="00BB3F14">
        <w:t xml:space="preserve"> </w:t>
      </w:r>
      <w:r w:rsidRPr="00BB3F14">
        <w:rPr>
          <w:strike/>
        </w:rPr>
        <w:t>10B-14(f);</w:t>
      </w:r>
    </w:p>
    <w:p w14:paraId="037F2BC6" w14:textId="77777777" w:rsidR="0061654F" w:rsidRPr="00BB3F14" w:rsidRDefault="0061654F" w:rsidP="00BB3F14">
      <w:pPr>
        <w:pStyle w:val="HistoryAfter"/>
      </w:pPr>
      <w:r w:rsidRPr="00BB3F14">
        <w:t>Eff. April 1, 2007;</w:t>
      </w:r>
    </w:p>
    <w:p w14:paraId="40BEF856" w14:textId="77777777" w:rsidR="0061654F" w:rsidRPr="00BB3F14" w:rsidRDefault="0061654F" w:rsidP="00BB3F14">
      <w:pPr>
        <w:pStyle w:val="HistoryAfter"/>
      </w:pPr>
      <w:r w:rsidRPr="00BB3F14">
        <w:t>Pursuant to G.S. 150B-21.3A, rule is necessary without substantive public interest Eff. December 6, 2016;</w:t>
      </w:r>
    </w:p>
    <w:p w14:paraId="7949D7ED" w14:textId="77777777" w:rsidR="0061654F" w:rsidRPr="00BB3F14" w:rsidRDefault="0061654F" w:rsidP="00BB3F14">
      <w:pPr>
        <w:pStyle w:val="HistoryAfter"/>
      </w:pPr>
      <w:r w:rsidRPr="00BB3F14">
        <w:t xml:space="preserve">Transferred from 18 NCAC 07B .0502(a) Eff. June 1, </w:t>
      </w:r>
      <w:r w:rsidRPr="00BB3F14">
        <w:rPr>
          <w:strike/>
        </w:rPr>
        <w:t>2023.</w:t>
      </w:r>
      <w:r w:rsidRPr="00BB3F14">
        <w:t xml:space="preserve"> </w:t>
      </w:r>
      <w:r w:rsidRPr="00BB3F14">
        <w:rPr>
          <w:u w:val="single"/>
        </w:rPr>
        <w:t>2023;</w:t>
      </w:r>
    </w:p>
    <w:p w14:paraId="20ED9363" w14:textId="77777777" w:rsidR="0061654F" w:rsidRPr="00BB3F14" w:rsidRDefault="0061654F" w:rsidP="00BB3F14">
      <w:pPr>
        <w:pStyle w:val="HistoryAfter"/>
        <w:rPr>
          <w:u w:val="single"/>
        </w:rPr>
      </w:pPr>
      <w:r w:rsidRPr="00BB3F14">
        <w:rPr>
          <w:u w:val="single"/>
        </w:rPr>
        <w:t>Amended Eff. July 1, 2024.</w:t>
      </w:r>
    </w:p>
    <w:p w14:paraId="0209A003" w14:textId="77777777" w:rsidR="0061654F" w:rsidRDefault="0061654F" w:rsidP="00CC415E">
      <w:pPr>
        <w:pStyle w:val="Base"/>
      </w:pPr>
    </w:p>
    <w:p w14:paraId="65804328" w14:textId="4A8F99BC" w:rsidR="0061654F" w:rsidRDefault="0061654F" w:rsidP="00CC415E">
      <w:pPr>
        <w:pStyle w:val="Base"/>
      </w:pPr>
      <w:r>
        <w:t>18 NCAC 07C .0405 is amended as published in 38:09 NCR 566 as follows:</w:t>
      </w:r>
    </w:p>
    <w:p w14:paraId="049D3EF6" w14:textId="77777777" w:rsidR="0061654F" w:rsidRPr="00CC415E" w:rsidRDefault="0061654F" w:rsidP="00CC415E">
      <w:pPr>
        <w:pStyle w:val="Base"/>
      </w:pPr>
    </w:p>
    <w:p w14:paraId="1F850649" w14:textId="77777777" w:rsidR="0061654F" w:rsidRPr="005E731A" w:rsidRDefault="0061654F" w:rsidP="005E731A">
      <w:pPr>
        <w:pStyle w:val="Rule"/>
      </w:pPr>
      <w:r w:rsidRPr="005E731A">
        <w:t>18 NCAC 07C .0405</w:t>
      </w:r>
      <w:r w:rsidRPr="005E731A">
        <w:tab/>
        <w:t>Satisfactory Evidence of Identity</w:t>
      </w:r>
    </w:p>
    <w:p w14:paraId="4D4EEAB9" w14:textId="77777777" w:rsidR="0061654F" w:rsidRPr="00A95127" w:rsidRDefault="0061654F" w:rsidP="005E731A">
      <w:pPr>
        <w:pStyle w:val="Paragraph"/>
      </w:pPr>
      <w:r w:rsidRPr="005E731A">
        <w:rPr>
          <w:strike/>
        </w:rPr>
        <w:t>(a)</w:t>
      </w:r>
      <w:r w:rsidRPr="005E731A">
        <w:t xml:space="preserve"> </w:t>
      </w:r>
      <w:r w:rsidRPr="00A95127">
        <w:t xml:space="preserve">Before taking the oath of office, an appointee </w:t>
      </w:r>
      <w:r w:rsidRPr="005E731A">
        <w:rPr>
          <w:strike/>
        </w:rPr>
        <w:t>shall</w:t>
      </w:r>
      <w:r w:rsidRPr="005E731A">
        <w:t xml:space="preserve"> </w:t>
      </w:r>
      <w:r w:rsidRPr="005E731A">
        <w:rPr>
          <w:u w:val="single"/>
        </w:rPr>
        <w:t>shall:</w:t>
      </w:r>
    </w:p>
    <w:p w14:paraId="678F8AA1" w14:textId="77777777" w:rsidR="0061654F" w:rsidRPr="00A95127" w:rsidRDefault="0061654F" w:rsidP="005E731A">
      <w:pPr>
        <w:pStyle w:val="Item"/>
      </w:pPr>
      <w:r w:rsidRPr="005E731A">
        <w:rPr>
          <w:u w:val="single"/>
        </w:rPr>
        <w:t>(1)</w:t>
      </w:r>
      <w:r w:rsidRPr="00A95127">
        <w:tab/>
        <w:t xml:space="preserve">present </w:t>
      </w:r>
      <w:r w:rsidRPr="005E731A">
        <w:rPr>
          <w:u w:val="single"/>
        </w:rPr>
        <w:t>satisfactory evidence matching the appointee’s name on the certificate of appointment</w:t>
      </w:r>
      <w:r w:rsidRPr="005E731A">
        <w:t xml:space="preserve"> </w:t>
      </w:r>
      <w:r w:rsidRPr="00A95127">
        <w:t xml:space="preserve">to the Register of </w:t>
      </w:r>
      <w:r w:rsidRPr="005E731A">
        <w:rPr>
          <w:strike/>
        </w:rPr>
        <w:t>Deeds</w:t>
      </w:r>
      <w:r w:rsidRPr="005E731A">
        <w:t xml:space="preserve"> </w:t>
      </w:r>
      <w:r w:rsidRPr="005E731A">
        <w:rPr>
          <w:u w:val="single"/>
        </w:rPr>
        <w:t>Deeds, assistant Register of Deeds, or deputy Register of Deeds who will administer the oath of office; or</w:t>
      </w:r>
      <w:r w:rsidRPr="005E731A">
        <w:t xml:space="preserve"> </w:t>
      </w:r>
      <w:r w:rsidRPr="005E731A">
        <w:rPr>
          <w:strike/>
        </w:rPr>
        <w:t>satisfactory evidence of the appointee's identity as set out in G.S. 10B-3(22).</w:t>
      </w:r>
    </w:p>
    <w:p w14:paraId="08C63103" w14:textId="77777777" w:rsidR="0061654F" w:rsidRPr="005E731A" w:rsidRDefault="0061654F" w:rsidP="005E731A">
      <w:pPr>
        <w:pStyle w:val="Item"/>
        <w:rPr>
          <w:u w:val="single"/>
        </w:rPr>
      </w:pPr>
      <w:r w:rsidRPr="005E731A">
        <w:rPr>
          <w:u w:val="single"/>
        </w:rPr>
        <w:t>(2)</w:t>
      </w:r>
      <w:r w:rsidRPr="005E731A">
        <w:rPr>
          <w:u w:val="single"/>
        </w:rPr>
        <w:tab/>
        <w:t>be personally known to the Register of Deeds, assistant Register of Deeds, or deputy Register of Deeds who will administer the oath of office.</w:t>
      </w:r>
    </w:p>
    <w:p w14:paraId="3652F07F" w14:textId="77777777" w:rsidR="0061654F" w:rsidRPr="005E731A" w:rsidRDefault="0061654F" w:rsidP="005E731A">
      <w:pPr>
        <w:pStyle w:val="Paragraph"/>
        <w:rPr>
          <w:strike/>
        </w:rPr>
      </w:pPr>
      <w:r w:rsidRPr="005E731A">
        <w:rPr>
          <w:strike/>
        </w:rPr>
        <w:t>(b) The Register of Deeds shall document the type of evidence provided by the appointee on the form provided by the Department.</w:t>
      </w:r>
    </w:p>
    <w:p w14:paraId="26E0F8A7" w14:textId="77777777" w:rsidR="0061654F" w:rsidRPr="005E731A" w:rsidRDefault="0061654F" w:rsidP="005E731A">
      <w:pPr>
        <w:pStyle w:val="Paragraph"/>
        <w:rPr>
          <w:strike/>
        </w:rPr>
      </w:pPr>
      <w:r w:rsidRPr="005E731A">
        <w:rPr>
          <w:strike/>
        </w:rPr>
        <w:t>(c) After administering the oath of office the Register of Deeds shall deliver the commissioning certificate to the notary public.</w:t>
      </w:r>
    </w:p>
    <w:p w14:paraId="1FAFE135" w14:textId="77777777" w:rsidR="0061654F" w:rsidRPr="005E731A" w:rsidRDefault="0061654F" w:rsidP="005E731A">
      <w:pPr>
        <w:pStyle w:val="Base"/>
      </w:pPr>
    </w:p>
    <w:p w14:paraId="395F6D1F" w14:textId="77777777" w:rsidR="0061654F" w:rsidRPr="005E731A" w:rsidRDefault="0061654F" w:rsidP="005E731A">
      <w:pPr>
        <w:pStyle w:val="History"/>
        <w:rPr>
          <w:iCs/>
        </w:rPr>
      </w:pPr>
      <w:r w:rsidRPr="005E731A">
        <w:rPr>
          <w:iCs/>
        </w:rPr>
        <w:t>History Note:</w:t>
      </w:r>
      <w:r w:rsidRPr="005E731A">
        <w:rPr>
          <w:iCs/>
        </w:rPr>
        <w:tab/>
      </w:r>
      <w:r w:rsidRPr="005E731A">
        <w:t xml:space="preserve">Authority G.S. </w:t>
      </w:r>
      <w:r w:rsidRPr="005E731A">
        <w:rPr>
          <w:strike/>
        </w:rPr>
        <w:t>10B-2; 10B-3(22);</w:t>
      </w:r>
      <w:r w:rsidRPr="005E731A">
        <w:t xml:space="preserve"> </w:t>
      </w:r>
      <w:r w:rsidRPr="005E731A">
        <w:rPr>
          <w:u w:val="single"/>
        </w:rPr>
        <w:t>10B-4;</w:t>
      </w:r>
      <w:r w:rsidRPr="005E731A">
        <w:t xml:space="preserve"> </w:t>
      </w:r>
      <w:r w:rsidRPr="005E731A">
        <w:rPr>
          <w:strike/>
        </w:rPr>
        <w:t>10B-9; 10B-10; 10B-11; 10B-14(f);</w:t>
      </w:r>
    </w:p>
    <w:p w14:paraId="1CEA00F3" w14:textId="77777777" w:rsidR="0061654F" w:rsidRPr="005E731A" w:rsidRDefault="0061654F" w:rsidP="005E731A">
      <w:pPr>
        <w:pStyle w:val="HistoryAfter"/>
      </w:pPr>
      <w:r w:rsidRPr="005E731A">
        <w:t>Eff. April 1, 2007;</w:t>
      </w:r>
    </w:p>
    <w:p w14:paraId="58333714" w14:textId="77777777" w:rsidR="0061654F" w:rsidRPr="005E731A" w:rsidRDefault="0061654F" w:rsidP="005E731A">
      <w:pPr>
        <w:pStyle w:val="HistoryAfter"/>
      </w:pPr>
      <w:r w:rsidRPr="005E731A">
        <w:t>Pursuant to G.S. 150B-21.3A, rule is necessary without substantive public interest Eff. December 6, 2016;</w:t>
      </w:r>
    </w:p>
    <w:p w14:paraId="3FD4DB13" w14:textId="77777777" w:rsidR="0061654F" w:rsidRPr="005E731A" w:rsidRDefault="0061654F" w:rsidP="005E731A">
      <w:pPr>
        <w:pStyle w:val="HistoryAfter"/>
      </w:pPr>
      <w:r w:rsidRPr="005E731A">
        <w:t xml:space="preserve">Transferred from 18 NCAC 07B .0503 Eff. June 1, </w:t>
      </w:r>
      <w:r w:rsidRPr="005E731A">
        <w:rPr>
          <w:strike/>
        </w:rPr>
        <w:t>2023.</w:t>
      </w:r>
      <w:r w:rsidRPr="005E731A">
        <w:rPr>
          <w:u w:val="single"/>
        </w:rPr>
        <w:t xml:space="preserve"> 2023;</w:t>
      </w:r>
    </w:p>
    <w:p w14:paraId="63E53574" w14:textId="77777777" w:rsidR="0061654F" w:rsidRPr="005E731A" w:rsidRDefault="0061654F" w:rsidP="005E731A">
      <w:pPr>
        <w:pStyle w:val="HistoryAfter"/>
        <w:rPr>
          <w:u w:val="single"/>
        </w:rPr>
      </w:pPr>
      <w:r w:rsidRPr="005E731A">
        <w:rPr>
          <w:u w:val="single"/>
        </w:rPr>
        <w:t>Amended Eff. July 1, 2024.</w:t>
      </w:r>
    </w:p>
    <w:p w14:paraId="46AD53F4" w14:textId="77777777" w:rsidR="0061654F" w:rsidRDefault="0061654F" w:rsidP="00FC460B">
      <w:pPr>
        <w:pStyle w:val="Base"/>
      </w:pPr>
    </w:p>
    <w:p w14:paraId="3F4431F5" w14:textId="6AE74E22" w:rsidR="0061654F" w:rsidRDefault="0061654F" w:rsidP="00FC460B">
      <w:pPr>
        <w:pStyle w:val="Base"/>
      </w:pPr>
      <w:r>
        <w:t xml:space="preserve">18 NCAC 07C .0406 is adopted </w:t>
      </w:r>
      <w:r>
        <w:rPr>
          <w:u w:val="single"/>
        </w:rPr>
        <w:t>with changes</w:t>
      </w:r>
      <w:r>
        <w:t xml:space="preserve"> as published in 38:09 NCR 566 as follows:</w:t>
      </w:r>
    </w:p>
    <w:p w14:paraId="363D6509" w14:textId="77777777" w:rsidR="0061654F" w:rsidRPr="005546F7" w:rsidRDefault="0061654F" w:rsidP="005546F7">
      <w:pPr>
        <w:pStyle w:val="Base"/>
      </w:pPr>
    </w:p>
    <w:p w14:paraId="6C59ECB9" w14:textId="77777777" w:rsidR="0061654F" w:rsidRPr="005546F7" w:rsidRDefault="0061654F" w:rsidP="005546F7">
      <w:pPr>
        <w:pStyle w:val="Rule"/>
      </w:pPr>
      <w:r w:rsidRPr="005546F7">
        <w:t>18 NCAC 07C .0406</w:t>
      </w:r>
      <w:r w:rsidRPr="005546F7">
        <w:tab/>
        <w:t>register of deeds</w:t>
      </w:r>
    </w:p>
    <w:p w14:paraId="50DB68F8" w14:textId="77777777" w:rsidR="0061654F" w:rsidRPr="00EE5080" w:rsidRDefault="0061654F" w:rsidP="005546F7">
      <w:pPr>
        <w:pStyle w:val="Paragraph"/>
      </w:pPr>
      <w:r w:rsidRPr="00EE5080">
        <w:t>After administering the oath of office, the Register of Deeds, assistant Register of Deeds, or deputy Register of Deeds shall:</w:t>
      </w:r>
    </w:p>
    <w:p w14:paraId="0C56E45D" w14:textId="77777777" w:rsidR="0061654F" w:rsidRPr="00EE5080" w:rsidRDefault="0061654F" w:rsidP="005546F7">
      <w:pPr>
        <w:pStyle w:val="Item"/>
      </w:pPr>
      <w:r w:rsidRPr="00EE5080">
        <w:t>(1)</w:t>
      </w:r>
      <w:r w:rsidRPr="00EE5080">
        <w:tab/>
        <w:t>require that the notary public sign the certificate of appointment;</w:t>
      </w:r>
    </w:p>
    <w:p w14:paraId="7C837755" w14:textId="77777777" w:rsidR="0061654F" w:rsidRPr="00EE5080" w:rsidRDefault="0061654F" w:rsidP="005546F7">
      <w:pPr>
        <w:pStyle w:val="Item"/>
      </w:pPr>
      <w:r w:rsidRPr="00EE5080">
        <w:t>(2)</w:t>
      </w:r>
      <w:r w:rsidRPr="00EE5080">
        <w:tab/>
        <w:t>sign and date the certificate of appointment;</w:t>
      </w:r>
    </w:p>
    <w:p w14:paraId="5A85F6E2" w14:textId="77777777" w:rsidR="0061654F" w:rsidRPr="00EE5080" w:rsidRDefault="0061654F" w:rsidP="005546F7">
      <w:pPr>
        <w:pStyle w:val="Item"/>
      </w:pPr>
      <w:r w:rsidRPr="00EE5080">
        <w:t>(3)</w:t>
      </w:r>
      <w:r w:rsidRPr="00EE5080">
        <w:tab/>
        <w:t>record the certificate of appointment as required by G.S. 10B-10(c);</w:t>
      </w:r>
    </w:p>
    <w:p w14:paraId="605D1171" w14:textId="77777777" w:rsidR="0061654F" w:rsidRPr="00EE5080" w:rsidRDefault="0061654F" w:rsidP="005546F7">
      <w:pPr>
        <w:pStyle w:val="Item"/>
      </w:pPr>
      <w:r w:rsidRPr="00EE5080">
        <w:t>(4)</w:t>
      </w:r>
      <w:r w:rsidRPr="00EE5080">
        <w:tab/>
        <w:t xml:space="preserve">deliver the commission certificate to the </w:t>
      </w:r>
      <w:r w:rsidRPr="00D365BF">
        <w:rPr>
          <w:strike/>
        </w:rPr>
        <w:t>notary public;</w:t>
      </w:r>
      <w:r w:rsidRPr="00D365BF">
        <w:t xml:space="preserve"> </w:t>
      </w:r>
      <w:r w:rsidRPr="00ED02DE">
        <w:rPr>
          <w:u w:val="single"/>
        </w:rPr>
        <w:t>notary;</w:t>
      </w:r>
      <w:r w:rsidRPr="00ED02DE">
        <w:t xml:space="preserve"> </w:t>
      </w:r>
      <w:r w:rsidRPr="00EE5080">
        <w:t>and</w:t>
      </w:r>
    </w:p>
    <w:p w14:paraId="6D7317FB" w14:textId="77777777" w:rsidR="0061654F" w:rsidRPr="00EE5080" w:rsidRDefault="0061654F" w:rsidP="005546F7">
      <w:pPr>
        <w:pStyle w:val="Item"/>
      </w:pPr>
      <w:r w:rsidRPr="00EE5080">
        <w:t>(5)</w:t>
      </w:r>
      <w:r w:rsidRPr="00EE5080">
        <w:tab/>
        <w:t>deliver notice to the Department as required by G.S. 10B-10(d).</w:t>
      </w:r>
    </w:p>
    <w:p w14:paraId="736BE2A7" w14:textId="77777777" w:rsidR="0061654F" w:rsidRPr="00EE5080" w:rsidRDefault="0061654F" w:rsidP="005546F7">
      <w:pPr>
        <w:pStyle w:val="Base"/>
      </w:pPr>
    </w:p>
    <w:p w14:paraId="0CE32538" w14:textId="77777777" w:rsidR="0061654F" w:rsidRPr="00EE5080" w:rsidRDefault="0061654F" w:rsidP="005546F7">
      <w:pPr>
        <w:pStyle w:val="History"/>
      </w:pPr>
      <w:r w:rsidRPr="00EE5080">
        <w:t>History Note:</w:t>
      </w:r>
      <w:r w:rsidRPr="00EE5080">
        <w:tab/>
        <w:t>Authority G.S. 10B-4;</w:t>
      </w:r>
    </w:p>
    <w:p w14:paraId="01179543" w14:textId="77777777" w:rsidR="0061654F" w:rsidRPr="00EE5080" w:rsidRDefault="0061654F" w:rsidP="005546F7">
      <w:pPr>
        <w:pStyle w:val="HistoryAfter"/>
      </w:pPr>
      <w:r w:rsidRPr="00EE5080">
        <w:t>Eff. July 1, 2024.</w:t>
      </w:r>
    </w:p>
    <w:p w14:paraId="3F069BEC" w14:textId="77777777" w:rsidR="0061654F" w:rsidRDefault="0061654F" w:rsidP="00323AB1">
      <w:pPr>
        <w:pStyle w:val="Base"/>
      </w:pPr>
      <w:bookmarkStart w:id="3" w:name="starthere2"/>
    </w:p>
    <w:p w14:paraId="09EC1900" w14:textId="61316543" w:rsidR="0061654F" w:rsidRDefault="0061654F" w:rsidP="00323AB1">
      <w:pPr>
        <w:pStyle w:val="Base"/>
      </w:pPr>
      <w:bookmarkStart w:id="4" w:name="_GoBack"/>
      <w:bookmarkEnd w:id="4"/>
      <w:r>
        <w:t>18 NCAC 07C .0407 is adopted as published in 38:09 NCR 566 as follows:</w:t>
      </w:r>
    </w:p>
    <w:p w14:paraId="4187C8A0" w14:textId="77777777" w:rsidR="0061654F" w:rsidRPr="00BB2E07" w:rsidRDefault="0061654F" w:rsidP="00BB2E07">
      <w:pPr>
        <w:pStyle w:val="Base"/>
      </w:pPr>
    </w:p>
    <w:p w14:paraId="112881BD" w14:textId="77777777" w:rsidR="0061654F" w:rsidRPr="00BB2E07" w:rsidRDefault="0061654F" w:rsidP="00BB2E07">
      <w:pPr>
        <w:pStyle w:val="Rule"/>
      </w:pPr>
      <w:r w:rsidRPr="00BB2E07">
        <w:t>18 NCAC 07C .</w:t>
      </w:r>
      <w:bookmarkStart w:id="5" w:name="showbill"/>
      <w:r w:rsidRPr="00BB2E07">
        <w:t>0407</w:t>
      </w:r>
      <w:r w:rsidRPr="00BB2E07">
        <w:tab/>
      </w:r>
      <w:bookmarkEnd w:id="5"/>
      <w:r w:rsidRPr="00BB2E07">
        <w:t>Performing TRADITIONAL notarial acts</w:t>
      </w:r>
    </w:p>
    <w:p w14:paraId="5A05DA71" w14:textId="77777777" w:rsidR="0061654F" w:rsidRPr="00BB2E07" w:rsidRDefault="0061654F" w:rsidP="00BB2E07">
      <w:pPr>
        <w:pStyle w:val="Paragraph"/>
        <w:rPr>
          <w:u w:val="single"/>
        </w:rPr>
      </w:pPr>
      <w:r w:rsidRPr="00BB2E07">
        <w:rPr>
          <w:u w:val="single"/>
        </w:rPr>
        <w:t>No individual may perform a notarial act unless the individual is in possession of a valid commission certificate.</w:t>
      </w:r>
    </w:p>
    <w:p w14:paraId="2D9A1664" w14:textId="77777777" w:rsidR="0061654F" w:rsidRPr="00BB2E07" w:rsidRDefault="0061654F" w:rsidP="00BB2E07">
      <w:pPr>
        <w:pStyle w:val="Base"/>
      </w:pPr>
    </w:p>
    <w:p w14:paraId="0B59BF0A" w14:textId="77777777" w:rsidR="0061654F" w:rsidRPr="00BB2E07" w:rsidRDefault="0061654F" w:rsidP="00BB2E07">
      <w:pPr>
        <w:pStyle w:val="History"/>
        <w:rPr>
          <w:u w:val="single"/>
        </w:rPr>
      </w:pPr>
      <w:r w:rsidRPr="00BB2E07">
        <w:rPr>
          <w:u w:val="single"/>
        </w:rPr>
        <w:t>History Note:</w:t>
      </w:r>
      <w:r w:rsidRPr="00BB2E07">
        <w:rPr>
          <w:u w:val="single"/>
        </w:rPr>
        <w:tab/>
        <w:t>Authority G.S. 10B-4;</w:t>
      </w:r>
    </w:p>
    <w:p w14:paraId="0D02ABC4" w14:textId="77777777" w:rsidR="0061654F" w:rsidRPr="00BB2E07" w:rsidRDefault="0061654F" w:rsidP="00BB2E07">
      <w:pPr>
        <w:pStyle w:val="HistoryAfter"/>
        <w:rPr>
          <w:u w:val="single"/>
        </w:rPr>
      </w:pPr>
      <w:r w:rsidRPr="00BB2E07">
        <w:rPr>
          <w:u w:val="single"/>
        </w:rPr>
        <w:t>Eff. July 1, 2024.</w:t>
      </w:r>
      <w:bookmarkEnd w:id="3"/>
    </w:p>
    <w:p w14:paraId="3837741F" w14:textId="77777777" w:rsidR="0061654F" w:rsidRDefault="0061654F" w:rsidP="0084140F">
      <w:pPr>
        <w:pStyle w:val="Base"/>
      </w:pPr>
      <w:r>
        <w:t xml:space="preserve">18 NCAC 07C .0409 is amended </w:t>
      </w:r>
      <w:r>
        <w:rPr>
          <w:u w:val="single"/>
        </w:rPr>
        <w:t>with changes</w:t>
      </w:r>
      <w:r>
        <w:t xml:space="preserve"> as published in 38:09 NCR 566 as follows:</w:t>
      </w:r>
    </w:p>
    <w:p w14:paraId="426E8A99" w14:textId="77777777" w:rsidR="0061654F" w:rsidRPr="00392373" w:rsidRDefault="0061654F" w:rsidP="00392373">
      <w:pPr>
        <w:pStyle w:val="Base"/>
      </w:pPr>
    </w:p>
    <w:p w14:paraId="25C7F869" w14:textId="77777777" w:rsidR="0061654F" w:rsidRPr="00392373" w:rsidRDefault="0061654F" w:rsidP="00392373">
      <w:pPr>
        <w:pStyle w:val="Rule"/>
      </w:pPr>
      <w:r w:rsidRPr="00392373">
        <w:t>18 NCAC 07C .0409</w:t>
      </w:r>
      <w:r w:rsidRPr="00392373">
        <w:tab/>
        <w:t xml:space="preserve">term of </w:t>
      </w:r>
      <w:r w:rsidRPr="00392373">
        <w:rPr>
          <w:strike/>
        </w:rPr>
        <w:t>office</w:t>
      </w:r>
      <w:r w:rsidRPr="00392373">
        <w:t xml:space="preserve"> </w:t>
      </w:r>
      <w:r w:rsidRPr="00392373">
        <w:rPr>
          <w:u w:val="single"/>
        </w:rPr>
        <w:t>COMMISSION</w:t>
      </w:r>
    </w:p>
    <w:p w14:paraId="03918C0C" w14:textId="77777777" w:rsidR="0061654F" w:rsidRPr="00392373" w:rsidRDefault="0061654F" w:rsidP="00392373">
      <w:pPr>
        <w:pStyle w:val="Paragraph"/>
        <w:rPr>
          <w:strike/>
        </w:rPr>
      </w:pPr>
      <w:r w:rsidRPr="00392373">
        <w:rPr>
          <w:strike/>
        </w:rPr>
        <w:t>(a) A notary’s commission or recommission shall not be effective until the oath of office has been administered.</w:t>
      </w:r>
    </w:p>
    <w:p w14:paraId="01B648CF" w14:textId="77777777" w:rsidR="0061654F" w:rsidRDefault="0061654F" w:rsidP="00392373">
      <w:pPr>
        <w:pStyle w:val="Base"/>
        <w:rPr>
          <w:u w:val="single"/>
        </w:rPr>
      </w:pPr>
      <w:r w:rsidRPr="00392373">
        <w:rPr>
          <w:strike/>
        </w:rPr>
        <w:t>(b)</w:t>
      </w:r>
      <w:r w:rsidRPr="00392373">
        <w:t xml:space="preserve"> </w:t>
      </w:r>
      <w:r>
        <w:t xml:space="preserve">A </w:t>
      </w:r>
      <w:r w:rsidRPr="00F42915">
        <w:rPr>
          <w:strike/>
          <w:highlight w:val="yellow"/>
        </w:rPr>
        <w:t>notary’s</w:t>
      </w:r>
      <w:r w:rsidRPr="00F42915">
        <w:t xml:space="preserve"> </w:t>
      </w:r>
      <w:r w:rsidRPr="00F42915">
        <w:rPr>
          <w:highlight w:val="yellow"/>
          <w:u w:val="single"/>
        </w:rPr>
        <w:t>notary public shall have a commission</w:t>
      </w:r>
      <w:r w:rsidRPr="0086572D">
        <w:t xml:space="preserve"> </w:t>
      </w:r>
      <w:r w:rsidRPr="000C6F53">
        <w:rPr>
          <w:strike/>
          <w:highlight w:val="yellow"/>
        </w:rPr>
        <w:t>five year</w:t>
      </w:r>
      <w:r>
        <w:t xml:space="preserve"> term </w:t>
      </w:r>
      <w:r w:rsidRPr="007646A7">
        <w:rPr>
          <w:strike/>
          <w:highlight w:val="yellow"/>
        </w:rPr>
        <w:t>of office</w:t>
      </w:r>
      <w:r>
        <w:t xml:space="preserve"> </w:t>
      </w:r>
      <w:r w:rsidRPr="00392373">
        <w:rPr>
          <w:strike/>
        </w:rPr>
        <w:t>begins on</w:t>
      </w:r>
      <w:r w:rsidRPr="00392373">
        <w:t xml:space="preserve"> </w:t>
      </w:r>
      <w:r w:rsidRPr="00245C1B">
        <w:rPr>
          <w:highlight w:val="yellow"/>
          <w:u w:val="single"/>
        </w:rPr>
        <w:t>that</w:t>
      </w:r>
      <w:r>
        <w:t xml:space="preserve"> </w:t>
      </w:r>
      <w:r w:rsidRPr="00392373">
        <w:rPr>
          <w:u w:val="single"/>
        </w:rPr>
        <w:t>shall be calculated from</w:t>
      </w:r>
      <w:r w:rsidRPr="00392373">
        <w:t xml:space="preserve"> </w:t>
      </w:r>
      <w:r>
        <w:t xml:space="preserve">the date </w:t>
      </w:r>
      <w:r w:rsidRPr="00392373">
        <w:rPr>
          <w:strike/>
        </w:rPr>
        <w:t>on the commissioning certificate.</w:t>
      </w:r>
      <w:r w:rsidRPr="00392373">
        <w:t xml:space="preserve"> </w:t>
      </w:r>
      <w:r>
        <w:t>[</w:t>
      </w:r>
      <w:r w:rsidRPr="00902C57">
        <w:rPr>
          <w:strike/>
          <w:highlight w:val="yellow"/>
        </w:rPr>
        <w:t>an</w:t>
      </w:r>
      <w:r>
        <w:rPr>
          <w:u w:val="single"/>
        </w:rPr>
        <w:t>]</w:t>
      </w:r>
      <w:r w:rsidRPr="00902C57">
        <w:t xml:space="preserve"> </w:t>
      </w:r>
      <w:r w:rsidRPr="00392373">
        <w:rPr>
          <w:highlight w:val="yellow"/>
          <w:u w:val="single"/>
        </w:rPr>
        <w:t>that the commission</w:t>
      </w:r>
      <w:r w:rsidRPr="00392373">
        <w:rPr>
          <w:u w:val="single"/>
        </w:rPr>
        <w:t xml:space="preserve"> application is</w:t>
      </w:r>
      <w:r w:rsidRPr="00760602">
        <w:t xml:space="preserve"> </w:t>
      </w:r>
      <w:r>
        <w:t>[</w:t>
      </w:r>
      <w:r w:rsidRPr="00760602">
        <w:rPr>
          <w:strike/>
          <w:highlight w:val="yellow"/>
        </w:rPr>
        <w:t>accepted</w:t>
      </w:r>
      <w:r w:rsidRPr="00760602">
        <w:t xml:space="preserve">] </w:t>
      </w:r>
      <w:r w:rsidRPr="00B641DC">
        <w:rPr>
          <w:highlight w:val="yellow"/>
          <w:u w:val="single"/>
        </w:rPr>
        <w:t>filed pursuant to 18 NCAC 07B .0312</w:t>
      </w:r>
      <w:r w:rsidRPr="005A4AB1">
        <w:t xml:space="preserve"> [</w:t>
      </w:r>
      <w:r w:rsidRPr="00A9188C">
        <w:rPr>
          <w:strike/>
          <w:highlight w:val="yellow"/>
        </w:rPr>
        <w:t>or the day immediately following the expiration date of a commission, whichever is later.</w:t>
      </w:r>
      <w:r w:rsidRPr="005A4AB1">
        <w:t xml:space="preserve">] </w:t>
      </w:r>
      <w:r w:rsidRPr="00392373">
        <w:rPr>
          <w:highlight w:val="yellow"/>
          <w:u w:val="single"/>
        </w:rPr>
        <w:t>unless Rule .0410 of this Subchapter applies.</w:t>
      </w:r>
    </w:p>
    <w:p w14:paraId="4913D343" w14:textId="77777777" w:rsidR="0061654F" w:rsidRPr="00392373" w:rsidRDefault="0061654F" w:rsidP="00392373">
      <w:pPr>
        <w:pStyle w:val="Base"/>
      </w:pPr>
    </w:p>
    <w:p w14:paraId="189C95AD" w14:textId="77777777" w:rsidR="0061654F" w:rsidRPr="00392373" w:rsidRDefault="0061654F" w:rsidP="00392373">
      <w:pPr>
        <w:pStyle w:val="History"/>
        <w:rPr>
          <w:iCs/>
        </w:rPr>
      </w:pPr>
      <w:r w:rsidRPr="00392373">
        <w:rPr>
          <w:iCs/>
        </w:rPr>
        <w:t>History Note:</w:t>
      </w:r>
      <w:r w:rsidRPr="00392373">
        <w:rPr>
          <w:iCs/>
        </w:rPr>
        <w:tab/>
      </w:r>
      <w:r w:rsidRPr="00392373">
        <w:t xml:space="preserve">Authority G.S. </w:t>
      </w:r>
      <w:r w:rsidRPr="00392373">
        <w:rPr>
          <w:u w:val="single"/>
        </w:rPr>
        <w:t>10B-4;</w:t>
      </w:r>
      <w:r w:rsidRPr="00392373">
        <w:t xml:space="preserve"> </w:t>
      </w:r>
      <w:r w:rsidRPr="00392373">
        <w:rPr>
          <w:strike/>
        </w:rPr>
        <w:t>10B-14(f);</w:t>
      </w:r>
    </w:p>
    <w:p w14:paraId="4A26BA48" w14:textId="77777777" w:rsidR="0061654F" w:rsidRPr="00392373" w:rsidRDefault="0061654F" w:rsidP="00392373">
      <w:pPr>
        <w:pStyle w:val="HistoryAfter"/>
      </w:pPr>
      <w:r w:rsidRPr="00392373">
        <w:t>Eff. April 1, 2007;</w:t>
      </w:r>
    </w:p>
    <w:p w14:paraId="4AC52AFB" w14:textId="77777777" w:rsidR="0061654F" w:rsidRPr="00392373" w:rsidRDefault="0061654F" w:rsidP="00392373">
      <w:pPr>
        <w:pStyle w:val="HistoryAfter"/>
      </w:pPr>
      <w:r w:rsidRPr="00392373">
        <w:t>Pursuant to G.S. 150B-21.3A, rule is necessary without substantive public interest Eff. December 6, 2016;</w:t>
      </w:r>
    </w:p>
    <w:p w14:paraId="090EBC53" w14:textId="77777777" w:rsidR="0061654F" w:rsidRPr="00392373" w:rsidRDefault="0061654F" w:rsidP="00392373">
      <w:pPr>
        <w:pStyle w:val="HistoryAfter"/>
        <w:rPr>
          <w:u w:val="single"/>
        </w:rPr>
      </w:pPr>
      <w:r w:rsidRPr="00392373">
        <w:t xml:space="preserve">Transferred from 18 NCAC 07B .0505 Eff. June 1, </w:t>
      </w:r>
      <w:r w:rsidRPr="00392373">
        <w:rPr>
          <w:strike/>
        </w:rPr>
        <w:t>2023.</w:t>
      </w:r>
      <w:r w:rsidRPr="00392373">
        <w:t xml:space="preserve"> </w:t>
      </w:r>
      <w:r w:rsidRPr="00392373">
        <w:rPr>
          <w:u w:val="single"/>
        </w:rPr>
        <w:t>2023;</w:t>
      </w:r>
    </w:p>
    <w:p w14:paraId="155B672A" w14:textId="77777777" w:rsidR="0061654F" w:rsidRPr="00392373" w:rsidRDefault="0061654F" w:rsidP="00392373">
      <w:pPr>
        <w:pStyle w:val="HistoryAfter"/>
        <w:rPr>
          <w:u w:val="single"/>
        </w:rPr>
      </w:pPr>
      <w:r w:rsidRPr="00392373">
        <w:rPr>
          <w:u w:val="single"/>
        </w:rPr>
        <w:t>Amended Eff. July 1, 2024.</w:t>
      </w:r>
    </w:p>
    <w:p w14:paraId="7E4A400E" w14:textId="77777777" w:rsidR="0061654F" w:rsidRPr="00A5102F" w:rsidRDefault="0061654F" w:rsidP="00197ADC">
      <w:pPr>
        <w:pStyle w:val="HistoryAfter"/>
      </w:pPr>
    </w:p>
    <w:sectPr w:rsidR="0061654F" w:rsidRPr="00A5102F" w:rsidSect="00BD2800">
      <w:footerReference w:type="default" r:id="rId8"/>
      <w:footerReference w:type="first" r:id="rId9"/>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83E13" w14:textId="77777777" w:rsidR="00667826" w:rsidRDefault="00667826" w:rsidP="00A60E47">
      <w:r>
        <w:separator/>
      </w:r>
    </w:p>
  </w:endnote>
  <w:endnote w:type="continuationSeparator" w:id="0">
    <w:p w14:paraId="32CA405A" w14:textId="77777777" w:rsidR="00667826" w:rsidRDefault="00667826"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37F54" w14:textId="6A7A6231" w:rsidR="007C6145" w:rsidRDefault="007C6145" w:rsidP="002532C4">
    <w:pPr>
      <w:jc w:val="center"/>
    </w:pPr>
    <w:r>
      <w:fldChar w:fldCharType="begin"/>
    </w:r>
    <w:r>
      <w:instrText>PAGE</w:instrText>
    </w:r>
    <w:r>
      <w:fldChar w:fldCharType="separate"/>
    </w:r>
    <w:r w:rsidR="00BC2762">
      <w:rPr>
        <w:noProof/>
      </w:rPr>
      <w:t>11</w:t>
    </w:r>
    <w:r>
      <w:fldChar w:fldCharType="end"/>
    </w:r>
    <w:r>
      <w:t xml:space="preserve"> of </w:t>
    </w:r>
    <w:r w:rsidR="00BC2762">
      <w:fldChar w:fldCharType="begin"/>
    </w:r>
    <w:r w:rsidR="00BC2762">
      <w:instrText xml:space="preserve"> NUMPAGES  \* Arabic </w:instrText>
    </w:r>
    <w:r w:rsidR="00BC2762">
      <w:fldChar w:fldCharType="separate"/>
    </w:r>
    <w:r w:rsidR="00BC2762">
      <w:rPr>
        <w:noProof/>
      </w:rPr>
      <w:t>11</w:t>
    </w:r>
    <w:r w:rsidR="00BC276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17E8" w14:textId="77777777" w:rsidR="007C6145" w:rsidRDefault="007C6145" w:rsidP="00A60E47">
    <w:r>
      <w:fldChar w:fldCharType="begin"/>
    </w:r>
    <w:r>
      <w:fldChar w:fldCharType="begin"/>
    </w:r>
    <w:r>
      <w:instrText>NUMPAGES</w:instrText>
    </w:r>
    <w:r>
      <w:fldChar w:fldCharType="separate"/>
    </w:r>
    <w:r w:rsidR="00667826">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FB70F" w14:textId="77777777" w:rsidR="00667826" w:rsidRDefault="00667826" w:rsidP="00A60E47">
      <w:r>
        <w:separator/>
      </w:r>
    </w:p>
  </w:footnote>
  <w:footnote w:type="continuationSeparator" w:id="0">
    <w:p w14:paraId="643CE5A0" w14:textId="77777777" w:rsidR="00667826" w:rsidRDefault="00667826"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26"/>
    <w:rsid w:val="00005A49"/>
    <w:rsid w:val="00037311"/>
    <w:rsid w:val="0005731A"/>
    <w:rsid w:val="00081174"/>
    <w:rsid w:val="00093A22"/>
    <w:rsid w:val="000A7F3D"/>
    <w:rsid w:val="000D00BA"/>
    <w:rsid w:val="000E2FEF"/>
    <w:rsid w:val="00102212"/>
    <w:rsid w:val="0011650F"/>
    <w:rsid w:val="00140463"/>
    <w:rsid w:val="00145BC8"/>
    <w:rsid w:val="00172523"/>
    <w:rsid w:val="00197ADC"/>
    <w:rsid w:val="001B0231"/>
    <w:rsid w:val="001C3275"/>
    <w:rsid w:val="001E0D7D"/>
    <w:rsid w:val="001F4CB9"/>
    <w:rsid w:val="00200674"/>
    <w:rsid w:val="002038B6"/>
    <w:rsid w:val="002262FF"/>
    <w:rsid w:val="00235C1F"/>
    <w:rsid w:val="002412EC"/>
    <w:rsid w:val="002532C4"/>
    <w:rsid w:val="002734FC"/>
    <w:rsid w:val="00295388"/>
    <w:rsid w:val="002B0F89"/>
    <w:rsid w:val="002C2D37"/>
    <w:rsid w:val="002C6772"/>
    <w:rsid w:val="002D46CC"/>
    <w:rsid w:val="002D6D8F"/>
    <w:rsid w:val="002E1EF1"/>
    <w:rsid w:val="002E749B"/>
    <w:rsid w:val="002F13FA"/>
    <w:rsid w:val="002F4BB1"/>
    <w:rsid w:val="00326FDC"/>
    <w:rsid w:val="003344B3"/>
    <w:rsid w:val="003513F4"/>
    <w:rsid w:val="003549DA"/>
    <w:rsid w:val="00355359"/>
    <w:rsid w:val="0037090C"/>
    <w:rsid w:val="00375918"/>
    <w:rsid w:val="003815A3"/>
    <w:rsid w:val="00382004"/>
    <w:rsid w:val="00387ABB"/>
    <w:rsid w:val="00393847"/>
    <w:rsid w:val="003950F4"/>
    <w:rsid w:val="003A4C57"/>
    <w:rsid w:val="003B557C"/>
    <w:rsid w:val="00402A01"/>
    <w:rsid w:val="00402BD0"/>
    <w:rsid w:val="00443812"/>
    <w:rsid w:val="00450BEA"/>
    <w:rsid w:val="00450F93"/>
    <w:rsid w:val="00470BA0"/>
    <w:rsid w:val="004726E0"/>
    <w:rsid w:val="00494958"/>
    <w:rsid w:val="004D1647"/>
    <w:rsid w:val="004F2E90"/>
    <w:rsid w:val="004F3722"/>
    <w:rsid w:val="004F5F45"/>
    <w:rsid w:val="00511FB7"/>
    <w:rsid w:val="005215BD"/>
    <w:rsid w:val="005238BB"/>
    <w:rsid w:val="00550846"/>
    <w:rsid w:val="00550B8D"/>
    <w:rsid w:val="005C4925"/>
    <w:rsid w:val="005D0AE3"/>
    <w:rsid w:val="005F0F1A"/>
    <w:rsid w:val="0061654F"/>
    <w:rsid w:val="006555B5"/>
    <w:rsid w:val="00661091"/>
    <w:rsid w:val="00667826"/>
    <w:rsid w:val="00674C70"/>
    <w:rsid w:val="00675F27"/>
    <w:rsid w:val="00683684"/>
    <w:rsid w:val="006920A4"/>
    <w:rsid w:val="0069220D"/>
    <w:rsid w:val="00696F6A"/>
    <w:rsid w:val="006C2082"/>
    <w:rsid w:val="006D0465"/>
    <w:rsid w:val="006E04AC"/>
    <w:rsid w:val="006F05BA"/>
    <w:rsid w:val="00716A08"/>
    <w:rsid w:val="007315B4"/>
    <w:rsid w:val="00770BAF"/>
    <w:rsid w:val="0079075E"/>
    <w:rsid w:val="007A7EA8"/>
    <w:rsid w:val="007B4FF5"/>
    <w:rsid w:val="007B698D"/>
    <w:rsid w:val="007C0D0E"/>
    <w:rsid w:val="007C6145"/>
    <w:rsid w:val="007D4CE1"/>
    <w:rsid w:val="007E5F94"/>
    <w:rsid w:val="007E657F"/>
    <w:rsid w:val="007F347A"/>
    <w:rsid w:val="008072C8"/>
    <w:rsid w:val="00814D2F"/>
    <w:rsid w:val="008627DA"/>
    <w:rsid w:val="0087037E"/>
    <w:rsid w:val="00884AA9"/>
    <w:rsid w:val="00884D30"/>
    <w:rsid w:val="00886A39"/>
    <w:rsid w:val="0089104A"/>
    <w:rsid w:val="008B3671"/>
    <w:rsid w:val="008D0049"/>
    <w:rsid w:val="008E3A8E"/>
    <w:rsid w:val="00907F8E"/>
    <w:rsid w:val="009138D3"/>
    <w:rsid w:val="00941A8C"/>
    <w:rsid w:val="009538D0"/>
    <w:rsid w:val="00963E3A"/>
    <w:rsid w:val="00964506"/>
    <w:rsid w:val="00976CC0"/>
    <w:rsid w:val="009D692A"/>
    <w:rsid w:val="009D7C39"/>
    <w:rsid w:val="009F3BC9"/>
    <w:rsid w:val="00A5102F"/>
    <w:rsid w:val="00A60E47"/>
    <w:rsid w:val="00A77887"/>
    <w:rsid w:val="00A90DB7"/>
    <w:rsid w:val="00A936F3"/>
    <w:rsid w:val="00AB27B9"/>
    <w:rsid w:val="00AD739B"/>
    <w:rsid w:val="00AE3533"/>
    <w:rsid w:val="00B43795"/>
    <w:rsid w:val="00B56F84"/>
    <w:rsid w:val="00B643D6"/>
    <w:rsid w:val="00B85B2C"/>
    <w:rsid w:val="00B92ED4"/>
    <w:rsid w:val="00B933CB"/>
    <w:rsid w:val="00BA33C6"/>
    <w:rsid w:val="00BC2762"/>
    <w:rsid w:val="00BC43C9"/>
    <w:rsid w:val="00BD0461"/>
    <w:rsid w:val="00BD2800"/>
    <w:rsid w:val="00BE62E3"/>
    <w:rsid w:val="00BE7900"/>
    <w:rsid w:val="00C2227D"/>
    <w:rsid w:val="00C44D97"/>
    <w:rsid w:val="00C638AB"/>
    <w:rsid w:val="00C64F17"/>
    <w:rsid w:val="00C7719B"/>
    <w:rsid w:val="00C77950"/>
    <w:rsid w:val="00C913A0"/>
    <w:rsid w:val="00C95C15"/>
    <w:rsid w:val="00CA265E"/>
    <w:rsid w:val="00CB4DFA"/>
    <w:rsid w:val="00CC7E05"/>
    <w:rsid w:val="00CD7BB0"/>
    <w:rsid w:val="00CF5B8D"/>
    <w:rsid w:val="00D0325A"/>
    <w:rsid w:val="00D04E4C"/>
    <w:rsid w:val="00D1687E"/>
    <w:rsid w:val="00D17419"/>
    <w:rsid w:val="00D45A1E"/>
    <w:rsid w:val="00D772F5"/>
    <w:rsid w:val="00D85E7B"/>
    <w:rsid w:val="00D932D9"/>
    <w:rsid w:val="00DA23E2"/>
    <w:rsid w:val="00DB5B5C"/>
    <w:rsid w:val="00DB6B45"/>
    <w:rsid w:val="00DE3739"/>
    <w:rsid w:val="00DE4AD3"/>
    <w:rsid w:val="00DE5308"/>
    <w:rsid w:val="00E13D82"/>
    <w:rsid w:val="00E208DC"/>
    <w:rsid w:val="00E37A0A"/>
    <w:rsid w:val="00E435B5"/>
    <w:rsid w:val="00E65699"/>
    <w:rsid w:val="00E809C9"/>
    <w:rsid w:val="00E8351B"/>
    <w:rsid w:val="00E862CD"/>
    <w:rsid w:val="00EA5DB0"/>
    <w:rsid w:val="00EB5EBC"/>
    <w:rsid w:val="00EC1F1E"/>
    <w:rsid w:val="00EC7EA7"/>
    <w:rsid w:val="00F04092"/>
    <w:rsid w:val="00F30218"/>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39955"/>
  <w15:chartTrackingRefBased/>
  <w15:docId w15:val="{233A7B5E-E71A-4451-8211-2AABDDE9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BalloonText">
    <w:name w:val="Balloon Text"/>
    <w:basedOn w:val="Normal"/>
    <w:link w:val="BalloonTextChar"/>
    <w:semiHidden/>
    <w:unhideWhenUsed/>
    <w:rsid w:val="00667826"/>
    <w:rPr>
      <w:rFonts w:ascii="Segoe UI" w:hAnsi="Segoe UI" w:cs="Segoe UI"/>
      <w:sz w:val="18"/>
      <w:szCs w:val="18"/>
    </w:rPr>
  </w:style>
  <w:style w:type="character" w:customStyle="1" w:styleId="BalloonTextChar">
    <w:name w:val="Balloon Text Char"/>
    <w:basedOn w:val="DefaultParagraphFont"/>
    <w:link w:val="BalloonText"/>
    <w:semiHidden/>
    <w:rsid w:val="00667826"/>
    <w:rPr>
      <w:rFonts w:ascii="Segoe UI" w:hAnsi="Segoe UI" w:cs="Segoe UI"/>
      <w:kern w:val="2"/>
      <w:sz w:val="18"/>
      <w:szCs w:val="18"/>
    </w:rPr>
  </w:style>
  <w:style w:type="character" w:styleId="CommentReference">
    <w:name w:val="annotation reference"/>
    <w:basedOn w:val="DefaultParagraphFont"/>
    <w:rsid w:val="00667826"/>
    <w:rPr>
      <w:sz w:val="16"/>
      <w:szCs w:val="16"/>
    </w:rPr>
  </w:style>
  <w:style w:type="paragraph" w:styleId="CommentText">
    <w:name w:val="annotation text"/>
    <w:basedOn w:val="Normal"/>
    <w:link w:val="CommentTextChar"/>
    <w:rsid w:val="00667826"/>
  </w:style>
  <w:style w:type="character" w:customStyle="1" w:styleId="CommentTextChar">
    <w:name w:val="Comment Text Char"/>
    <w:basedOn w:val="DefaultParagraphFont"/>
    <w:link w:val="CommentText"/>
    <w:rsid w:val="00667826"/>
    <w:rPr>
      <w:kern w:val="2"/>
    </w:rPr>
  </w:style>
  <w:style w:type="paragraph" w:styleId="CommentSubject">
    <w:name w:val="annotation subject"/>
    <w:basedOn w:val="CommentText"/>
    <w:next w:val="CommentText"/>
    <w:link w:val="CommentSubjectChar"/>
    <w:rsid w:val="00667826"/>
    <w:rPr>
      <w:b/>
      <w:bCs/>
    </w:rPr>
  </w:style>
  <w:style w:type="character" w:customStyle="1" w:styleId="CommentSubjectChar">
    <w:name w:val="Comment Subject Char"/>
    <w:basedOn w:val="CommentTextChar"/>
    <w:link w:val="CommentSubject"/>
    <w:rsid w:val="00667826"/>
    <w:rPr>
      <w:b/>
      <w:bCs/>
      <w:kern w:val="2"/>
    </w:rPr>
  </w:style>
  <w:style w:type="paragraph" w:styleId="Header">
    <w:name w:val="header"/>
    <w:basedOn w:val="Normal"/>
    <w:link w:val="HeaderChar"/>
    <w:rsid w:val="00667826"/>
    <w:pPr>
      <w:tabs>
        <w:tab w:val="center" w:pos="4680"/>
        <w:tab w:val="right" w:pos="9360"/>
      </w:tabs>
    </w:pPr>
  </w:style>
  <w:style w:type="character" w:customStyle="1" w:styleId="HeaderChar">
    <w:name w:val="Header Char"/>
    <w:basedOn w:val="DefaultParagraphFont"/>
    <w:link w:val="Header"/>
    <w:rsid w:val="00667826"/>
    <w:rPr>
      <w:kern w:val="2"/>
    </w:rPr>
  </w:style>
  <w:style w:type="paragraph" w:styleId="Footer">
    <w:name w:val="footer"/>
    <w:basedOn w:val="Normal"/>
    <w:link w:val="FooterChar"/>
    <w:uiPriority w:val="99"/>
    <w:rsid w:val="00667826"/>
    <w:pPr>
      <w:tabs>
        <w:tab w:val="center" w:pos="4680"/>
        <w:tab w:val="right" w:pos="9360"/>
      </w:tabs>
    </w:pPr>
  </w:style>
  <w:style w:type="character" w:customStyle="1" w:styleId="FooterChar">
    <w:name w:val="Footer Char"/>
    <w:basedOn w:val="DefaultParagraphFont"/>
    <w:link w:val="Footer"/>
    <w:uiPriority w:val="99"/>
    <w:rsid w:val="0066782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eavers\Desktop\SOS\January%202024\Phase%202\OAH-Agency-Rul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020A-F4EB-4110-A084-C2C6F203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OAH-Agency-Rules-Template.dotm</Template>
  <TotalTime>0</TotalTime>
  <Pages>11</Pages>
  <Words>3082</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Seavers, Dennis</dc:creator>
  <cp:keywords/>
  <cp:lastModifiedBy>Ann Elmore</cp:lastModifiedBy>
  <cp:revision>2</cp:revision>
  <cp:lastPrinted>2000-01-11T18:15:00Z</cp:lastPrinted>
  <dcterms:created xsi:type="dcterms:W3CDTF">2024-01-22T18:35:00Z</dcterms:created>
  <dcterms:modified xsi:type="dcterms:W3CDTF">2024-01-22T18:35:00Z</dcterms:modified>
</cp:coreProperties>
</file>